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69D0F1" w14:textId="77777777" w:rsidR="00860776" w:rsidRDefault="00F7754B">
      <w:pPr>
        <w:spacing w:after="360" w:line="259" w:lineRule="auto"/>
        <w:jc w:val="center"/>
      </w:pPr>
      <w:r>
        <w:rPr>
          <w:b/>
          <w:sz w:val="28"/>
        </w:rPr>
        <w:t>MUTUAL NON-DISCLOSURE AGREEMENT</w:t>
      </w:r>
    </w:p>
    <w:p w14:paraId="14816B5F" w14:textId="77777777" w:rsidR="00860776" w:rsidRDefault="00F7754B">
      <w:pPr>
        <w:spacing w:after="160" w:line="259" w:lineRule="auto"/>
      </w:pPr>
      <w:r>
        <w:t>This Mutual Non-Disclosure Agreement (the “Agreement”) is made on [date] (the “Effective Date”) by and between:</w:t>
      </w:r>
    </w:p>
    <w:p w14:paraId="4400C95E" w14:textId="7FA14B9A" w:rsidR="00860776" w:rsidRDefault="00F7754B">
      <w:pPr>
        <w:spacing w:after="160"/>
        <w:ind w:left="504" w:hanging="504"/>
      </w:pPr>
      <w:r>
        <w:t>(</w:t>
      </w:r>
      <w:proofErr w:type="spellStart"/>
      <w:r>
        <w:t>i</w:t>
      </w:r>
      <w:proofErr w:type="spellEnd"/>
      <w:r>
        <w:t>)</w:t>
      </w:r>
      <w:r>
        <w:tab/>
      </w:r>
      <w:r w:rsidR="005F2191">
        <w:t>Unplugged</w:t>
      </w:r>
      <w:r>
        <w:t xml:space="preserve"> </w:t>
      </w:r>
      <w:r>
        <w:t xml:space="preserve">AS, a limited liability company registered and validly existing under the laws of Norway, with company registration number </w:t>
      </w:r>
      <w:r w:rsidR="001B43C9" w:rsidRPr="001B43C9">
        <w:t>992 343 877</w:t>
      </w:r>
      <w:r>
        <w:t xml:space="preserve"> (“</w:t>
      </w:r>
      <w:r w:rsidR="00034D51">
        <w:t>Unplugged</w:t>
      </w:r>
      <w:r>
        <w:t>”), and</w:t>
      </w:r>
    </w:p>
    <w:p w14:paraId="6D39FB47" w14:textId="77777777" w:rsidR="00860776" w:rsidRDefault="00F7754B">
      <w:pPr>
        <w:spacing w:after="160"/>
        <w:ind w:left="504" w:hanging="504"/>
      </w:pPr>
      <w:r>
        <w:t>(</w:t>
      </w:r>
      <w:r>
        <w:t>ii)</w:t>
      </w:r>
      <w:r>
        <w:tab/>
        <w:t>[</w:t>
      </w:r>
      <w:r w:rsidRPr="00034D51">
        <w:rPr>
          <w:highlight w:val="yellow"/>
        </w:rPr>
        <w:t>name</w:t>
      </w:r>
      <w:r>
        <w:t>], a [limited liability company] registered and validly existing under the laws of [country], with company registration number [reg.no.] (“[</w:t>
      </w:r>
      <w:r w:rsidRPr="00034D51">
        <w:rPr>
          <w:highlight w:val="yellow"/>
        </w:rPr>
        <w:t>ref]</w:t>
      </w:r>
      <w:r>
        <w:t>”),</w:t>
      </w:r>
    </w:p>
    <w:p w14:paraId="6469D4B7" w14:textId="77777777" w:rsidR="00860776" w:rsidRDefault="00F7754B">
      <w:pPr>
        <w:spacing w:line="259" w:lineRule="auto"/>
      </w:pPr>
      <w:r>
        <w:t>each a “Party” and together the “Parties”.</w:t>
      </w:r>
    </w:p>
    <w:p w14:paraId="4B126F55" w14:textId="77777777" w:rsidR="00860776" w:rsidRDefault="00F7754B">
      <w:pPr>
        <w:spacing w:before="240" w:after="120"/>
      </w:pPr>
      <w:r>
        <w:rPr>
          <w:b/>
          <w:sz w:val="22"/>
        </w:rPr>
        <w:t>1.</w:t>
      </w:r>
      <w:r>
        <w:rPr>
          <w:b/>
          <w:sz w:val="22"/>
        </w:rPr>
        <w:tab/>
        <w:t>BACKGROUND</w:t>
      </w:r>
    </w:p>
    <w:p w14:paraId="1D45FD94" w14:textId="05BFB87E" w:rsidR="00860776" w:rsidRDefault="00F7754B">
      <w:pPr>
        <w:spacing w:after="160" w:line="259" w:lineRule="auto"/>
        <w:ind w:left="504" w:hanging="504"/>
      </w:pPr>
      <w:r>
        <w:t>(A)</w:t>
      </w:r>
      <w:r>
        <w:tab/>
      </w:r>
      <w:r w:rsidR="00034D51">
        <w:t>Unplugged</w:t>
      </w:r>
      <w:r>
        <w:t xml:space="preserve"> owns trade secrets and confidential proprietary information relating to mechanical, hydraulic and electric products and technology for subsea use.</w:t>
      </w:r>
    </w:p>
    <w:p w14:paraId="211DC73F" w14:textId="77777777" w:rsidR="00860776" w:rsidRDefault="00F7754B">
      <w:pPr>
        <w:spacing w:after="160" w:line="259" w:lineRule="auto"/>
        <w:ind w:left="504" w:hanging="504"/>
      </w:pPr>
      <w:r>
        <w:t>(B)</w:t>
      </w:r>
      <w:r>
        <w:tab/>
        <w:t>[</w:t>
      </w:r>
      <w:r w:rsidRPr="00034D51">
        <w:rPr>
          <w:highlight w:val="yellow"/>
        </w:rPr>
        <w:t>ref</w:t>
      </w:r>
      <w:r>
        <w:t xml:space="preserve">] owns trade secrets and confidential proprietary information relating to </w:t>
      </w:r>
      <w:r w:rsidRPr="00DA08F1">
        <w:rPr>
          <w:highlight w:val="yellow"/>
        </w:rPr>
        <w:t>… …… …………… …….</w:t>
      </w:r>
    </w:p>
    <w:p w14:paraId="0E71835F" w14:textId="77777777" w:rsidR="00860776" w:rsidRDefault="00F7754B">
      <w:pPr>
        <w:spacing w:after="160" w:line="259" w:lineRule="auto"/>
        <w:ind w:left="504" w:hanging="504"/>
      </w:pPr>
      <w:r>
        <w:t>(C)</w:t>
      </w:r>
      <w:r>
        <w:tab/>
        <w:t>Either Party (the “Disclosing Party”) may disclose technical, scientific, financial or other proprietary or confidential business information to the other Party (the “Recipient”) for the Permitted Purpose described in Section 2.</w:t>
      </w:r>
    </w:p>
    <w:p w14:paraId="33C991EE" w14:textId="77777777" w:rsidR="00860776" w:rsidRDefault="00F7754B">
      <w:pPr>
        <w:spacing w:after="160" w:line="259" w:lineRule="auto"/>
        <w:ind w:left="504" w:hanging="504"/>
      </w:pPr>
      <w:r>
        <w:t>(D)</w:t>
      </w:r>
      <w:r>
        <w:tab/>
        <w:t>Information disclosed by the Disclosing Party or its Affiliates to the Recipient for the Permitted Purpose is governed by this Agreement. “Affiliate” means any entity that directly or indirectly controls, is controlled by, or is under common control with a Party. “Control” means the right to decide, directly or indirectly, how more than fifty percent (50%) of the votes are exercised in a general meeting or in a meeting of the executive body of an entity.</w:t>
      </w:r>
    </w:p>
    <w:p w14:paraId="56F016B3" w14:textId="77777777" w:rsidR="00860776" w:rsidRDefault="00F7754B">
      <w:pPr>
        <w:spacing w:after="160" w:line="259" w:lineRule="auto"/>
      </w:pPr>
      <w:r>
        <w:t>The Parties agree as follows:</w:t>
      </w:r>
    </w:p>
    <w:p w14:paraId="53A3B68E" w14:textId="77777777" w:rsidR="00860776" w:rsidRDefault="00F7754B">
      <w:pPr>
        <w:spacing w:before="240" w:after="120"/>
      </w:pPr>
      <w:r>
        <w:rPr>
          <w:b/>
          <w:sz w:val="22"/>
        </w:rPr>
        <w:t>2.</w:t>
      </w:r>
      <w:r>
        <w:rPr>
          <w:b/>
          <w:sz w:val="22"/>
        </w:rPr>
        <w:tab/>
        <w:t>PURPOSE</w:t>
      </w:r>
    </w:p>
    <w:p w14:paraId="4A9F4425" w14:textId="77777777" w:rsidR="00860776" w:rsidRDefault="00F7754B">
      <w:pPr>
        <w:spacing w:after="160" w:line="259" w:lineRule="auto"/>
      </w:pPr>
      <w:r>
        <w:t>The purpose of this Agreement is to allow the Parties to exchange Confidential Information solely for [</w:t>
      </w:r>
      <w:r w:rsidRPr="004C7BAF">
        <w:rPr>
          <w:highlight w:val="yellow"/>
        </w:rPr>
        <w:t>describe the specific discussions, evaluation, project, cooperation, sourcing, manufacturing, testing or other permitted business purpose]</w:t>
      </w:r>
      <w:r>
        <w:t xml:space="preserve"> (the “Permitted Purpose”). The Recipient may use Confidential Information only to evaluate, discuss and perform the Permitted Purpose, and for no other purpose without the Disclosing Party’s prior written consent.</w:t>
      </w:r>
    </w:p>
    <w:p w14:paraId="5B06221F" w14:textId="77777777" w:rsidR="00860776" w:rsidRDefault="00F7754B">
      <w:pPr>
        <w:spacing w:before="240" w:after="120"/>
      </w:pPr>
      <w:r>
        <w:rPr>
          <w:b/>
          <w:sz w:val="22"/>
        </w:rPr>
        <w:t>3.</w:t>
      </w:r>
      <w:r>
        <w:rPr>
          <w:b/>
          <w:sz w:val="22"/>
        </w:rPr>
        <w:tab/>
        <w:t>CONFIDENTIAL INFORMATION</w:t>
      </w:r>
    </w:p>
    <w:p w14:paraId="3914438B" w14:textId="77777777" w:rsidR="00BE6425" w:rsidRDefault="00BE6425">
      <w:pPr>
        <w:spacing w:before="240" w:after="120"/>
      </w:pPr>
      <w:r w:rsidRPr="00BE6425">
        <w:t xml:space="preserve">“Confidential Information” means all information disclosed by the Disclosing Party to the Recipient before, on or after the Effective Date in connection with the Permitted Purpose, including specifications, drawings, products, inventions, techniques, designs, concepts, prototypes, business plans, financial information, procedures, documentation, marketing data, business names, trade secrets, valuations, costs, rates, prices, and other proprietary or confidential information relating to the Disclosing Party or its Affiliates. It also includes information derived from such information, regardless of form, disclosure method or storage, as well as this Agreement, the Permitted Purpose, and related terms and facts. Information is protected </w:t>
      </w:r>
      <w:proofErr w:type="gramStart"/>
      <w:r w:rsidRPr="00BE6425">
        <w:t>whether or not</w:t>
      </w:r>
      <w:proofErr w:type="gramEnd"/>
      <w:r w:rsidRPr="00BE6425">
        <w:t xml:space="preserve"> marked “confidential”, “proprietary” or similar.</w:t>
      </w:r>
    </w:p>
    <w:p w14:paraId="67755D80" w14:textId="09B67E34" w:rsidR="00860776" w:rsidRDefault="00F7754B">
      <w:pPr>
        <w:spacing w:before="240" w:after="120"/>
      </w:pPr>
      <w:r>
        <w:rPr>
          <w:b/>
          <w:sz w:val="22"/>
        </w:rPr>
        <w:t>4.</w:t>
      </w:r>
      <w:r>
        <w:rPr>
          <w:b/>
          <w:sz w:val="22"/>
        </w:rPr>
        <w:tab/>
        <w:t>USE AND NON-DISCLOSURE RESTRICTIONS</w:t>
      </w:r>
    </w:p>
    <w:p w14:paraId="7A059001" w14:textId="556760B1" w:rsidR="00BE6425" w:rsidRDefault="00BE6425" w:rsidP="00BE6425">
      <w:pPr>
        <w:spacing w:before="240" w:after="120"/>
      </w:pPr>
      <w:r>
        <w:lastRenderedPageBreak/>
        <w:t>The Recipient shall use Confidential Information only for the Permitted Purpose, disclose it only to its or its Affiliates’ employees with a strict need to know, and limit any such disclosure to the minimum necessary. The Recipient shall protect the Confidential Information, ensure that all employees and representatives receiving it are bound by similar confidentiality obligations, and remains fully liable for any breach by its Affiliates or employees.</w:t>
      </w:r>
    </w:p>
    <w:p w14:paraId="3DD957CD" w14:textId="6C535EC3" w:rsidR="00BE6425" w:rsidRDefault="00BE6425" w:rsidP="00BE6425">
      <w:pPr>
        <w:spacing w:before="240" w:after="120"/>
      </w:pPr>
      <w:r>
        <w:t>The Recipient shall not, without the Disclosing Party’s prior written approval, except as necessary for the Permitted Purpose: (a) copy Confidential Information; (b) use, reproduce, transform, store or transmit it in any externally accessible system or outside its usual place of business; (c) allow any consultant or contractor to use, access or receive it; or (d) modify, enhance or create derivative works from it.</w:t>
      </w:r>
    </w:p>
    <w:p w14:paraId="53011A1B" w14:textId="77777777" w:rsidR="00BE6425" w:rsidRDefault="00BE6425" w:rsidP="00BE6425">
      <w:pPr>
        <w:spacing w:before="240" w:after="120"/>
      </w:pPr>
      <w:r>
        <w:t>The Recipient shall promptly stop using, and destroy or return, all Confidential Information, including copies and reproductions, upon the Disclosing Party’s request or when no longer needed for the Permitted Purpose.</w:t>
      </w:r>
    </w:p>
    <w:p w14:paraId="41EE9281" w14:textId="4A2044ED" w:rsidR="00860776" w:rsidRDefault="00F7754B" w:rsidP="00BE6425">
      <w:pPr>
        <w:spacing w:before="240" w:after="120"/>
      </w:pPr>
      <w:r>
        <w:rPr>
          <w:b/>
          <w:sz w:val="22"/>
        </w:rPr>
        <w:t>5.</w:t>
      </w:r>
      <w:r>
        <w:rPr>
          <w:b/>
          <w:sz w:val="22"/>
        </w:rPr>
        <w:tab/>
        <w:t>EXCEPTIONS</w:t>
      </w:r>
    </w:p>
    <w:p w14:paraId="6A810D7D" w14:textId="77777777" w:rsidR="00BE6425" w:rsidRDefault="00BE6425">
      <w:pPr>
        <w:spacing w:before="240" w:after="120"/>
      </w:pPr>
      <w:r w:rsidRPr="00BE6425">
        <w:t>The restrictions in Section 4 do not apply to Confidential Information that the Recipient can prove: (</w:t>
      </w:r>
      <w:proofErr w:type="spellStart"/>
      <w:r w:rsidRPr="00BE6425">
        <w:t>i</w:t>
      </w:r>
      <w:proofErr w:type="spellEnd"/>
      <w:r w:rsidRPr="00BE6425">
        <w:t>) is or becomes public without breach of this Agreement; (ii) was already known to and recorded by the Recipient before disclosure for the Permitted Purpose; (iii) is lawfully received from a third party without breach of any contractual obligation; or (iv) must be disclosed by lawful order or requirement of a government body, recognized stock exchange, court or administrative agency, provided the Recipient gives prior written notice to the Disclosing Party. In case of unauthorized disclosure, the Recipient shall immediately take all reasonably available steps to recover the Confidential Information and prevent further publication or disclosure.</w:t>
      </w:r>
    </w:p>
    <w:p w14:paraId="0F1236B9" w14:textId="189014F7" w:rsidR="00860776" w:rsidRDefault="00F7754B">
      <w:pPr>
        <w:spacing w:before="240" w:after="120"/>
      </w:pPr>
      <w:r>
        <w:rPr>
          <w:b/>
          <w:sz w:val="22"/>
        </w:rPr>
        <w:t>6.</w:t>
      </w:r>
      <w:r>
        <w:rPr>
          <w:b/>
          <w:sz w:val="22"/>
        </w:rPr>
        <w:tab/>
        <w:t>OWNERSHIP AND RIGHTS</w:t>
      </w:r>
    </w:p>
    <w:p w14:paraId="3AC3E77D" w14:textId="4723856E" w:rsidR="004C7BAF" w:rsidRDefault="004C7BAF" w:rsidP="004C7BAF">
      <w:pPr>
        <w:spacing w:before="240" w:after="120"/>
      </w:pPr>
      <w:r>
        <w:t xml:space="preserve">Each Party retains all rights, title and interest in its own intellectual property and Confidential Information. Nothing in this Agreement transfers ownership of either Party’s pre-existing materials, intellectual property, know-how or independently developed information. All Confidential Information disclosed or transferred by the Disclosing Party or its Affiliates to the </w:t>
      </w:r>
      <w:proofErr w:type="gramStart"/>
      <w:r>
        <w:t>Recipient, or</w:t>
      </w:r>
      <w:proofErr w:type="gramEnd"/>
      <w:r>
        <w:t xml:space="preserve"> developed by the Recipient in connection with work or projects requested by the Disclosing Party for the Permitted Purpose, remains the exclusive property of the Disclosing Party.</w:t>
      </w:r>
    </w:p>
    <w:p w14:paraId="1D8323C9" w14:textId="77777777" w:rsidR="004C7BAF" w:rsidRDefault="004C7BAF" w:rsidP="004C7BAF">
      <w:pPr>
        <w:spacing w:before="240" w:after="120"/>
      </w:pPr>
      <w:r>
        <w:t>Nothing in this Agreement grants the Recipient any license or right to: (</w:t>
      </w:r>
      <w:proofErr w:type="spellStart"/>
      <w:r>
        <w:t>i</w:t>
      </w:r>
      <w:proofErr w:type="spellEnd"/>
      <w:r>
        <w:t>) manufacture, have manufactured, remanufacture, reproduce, copy, modify, adapt, translate, enhance, improve, update, create derivative works from, use, sell or transfer any physical product incorporating, containing or derived from any product using the Confidential Information; (ii) use any patent, patent application, utility model, copyright, mask work right or other industrial or intellectual property right covering the same; (iii) reverse engineer, decompile, disassemble or otherwise seek to derive the composition, source code, underlying ideas, algorithms, structure, organization or trade secrets of any product using the Confidential Information; (iv) use any trademark or trade name of the Disclosing Party; or (v) act as the Disclosing Party’s agent.</w:t>
      </w:r>
    </w:p>
    <w:p w14:paraId="527A2590" w14:textId="38C2A00F" w:rsidR="00860776" w:rsidRDefault="00F7754B" w:rsidP="004C7BAF">
      <w:pPr>
        <w:spacing w:before="240" w:after="120"/>
      </w:pPr>
      <w:r>
        <w:rPr>
          <w:b/>
          <w:sz w:val="22"/>
        </w:rPr>
        <w:t>7.</w:t>
      </w:r>
      <w:r>
        <w:rPr>
          <w:b/>
          <w:sz w:val="22"/>
        </w:rPr>
        <w:tab/>
        <w:t>LIABILITY</w:t>
      </w:r>
    </w:p>
    <w:p w14:paraId="32FFE9DE" w14:textId="77777777" w:rsidR="00860776" w:rsidRDefault="00F7754B">
      <w:pPr>
        <w:spacing w:after="160" w:line="259" w:lineRule="auto"/>
      </w:pPr>
      <w:r>
        <w:t>The Disclosing Party gives no express or implied warranties or representations about: (i) the accuracy, completeness, quality or fitness for any purpose of the Confidential Information; or (ii) whether the Confidential Information contains concepts or embodiments that do not infringe third-party rights. The Recipient shall indemnify the Disclosing Party for all costs and damages the Disclosing Party incurs because of the Recipient’s breach of this Agreement. The Parties agree that damages alone are not an a</w:t>
      </w:r>
      <w:r>
        <w:t xml:space="preserve">dequate remedy for </w:t>
      </w:r>
      <w:r>
        <w:lastRenderedPageBreak/>
        <w:t>breach. A competent court may grant an injunction to stop the Recipient from continuing any breach of this Agreement, in whole or in part.</w:t>
      </w:r>
    </w:p>
    <w:p w14:paraId="1EBBBA59" w14:textId="77777777" w:rsidR="00860776" w:rsidRDefault="00F7754B">
      <w:pPr>
        <w:spacing w:after="160" w:line="259" w:lineRule="auto"/>
      </w:pPr>
      <w:r>
        <w:t>No failure or delay by the Disclosing Party in exercising any right, power or privilege under this Agreement is a waiver of that right, power or privilege.</w:t>
      </w:r>
    </w:p>
    <w:p w14:paraId="22E8B3DD" w14:textId="77777777" w:rsidR="00860776" w:rsidRDefault="00F7754B">
      <w:pPr>
        <w:spacing w:before="240" w:after="120"/>
      </w:pPr>
      <w:r>
        <w:rPr>
          <w:b/>
          <w:sz w:val="22"/>
        </w:rPr>
        <w:t>8.</w:t>
      </w:r>
      <w:r>
        <w:rPr>
          <w:b/>
          <w:sz w:val="22"/>
        </w:rPr>
        <w:tab/>
        <w:t>TERM AND DURATION</w:t>
      </w:r>
    </w:p>
    <w:p w14:paraId="5448DC5B" w14:textId="0AF2D068" w:rsidR="00860776" w:rsidRDefault="00F7754B">
      <w:pPr>
        <w:spacing w:after="160" w:line="259" w:lineRule="auto"/>
      </w:pPr>
      <w:r>
        <w:t xml:space="preserve">This Agreement starts on the Effective Date and remains in force for </w:t>
      </w:r>
      <w:r w:rsidR="004C7BAF">
        <w:t xml:space="preserve">5 </w:t>
      </w:r>
      <w:r>
        <w:t>years unless terminated earlier under this clause.</w:t>
      </w:r>
    </w:p>
    <w:p w14:paraId="0A3A7C4F" w14:textId="79F9EE3C" w:rsidR="00860776" w:rsidRDefault="00F7754B">
      <w:pPr>
        <w:spacing w:after="160" w:line="259" w:lineRule="auto"/>
      </w:pPr>
      <w:r>
        <w:t xml:space="preserve">Either Party may terminate this Agreement by giving </w:t>
      </w:r>
      <w:r w:rsidR="004C7BAF">
        <w:t>90</w:t>
      </w:r>
      <w:r>
        <w:t xml:space="preserve"> days’ prior written notice to the other Party. Termination does not affect any rights or obligations that arose before the termination date.</w:t>
      </w:r>
    </w:p>
    <w:p w14:paraId="00BF8FBC" w14:textId="6D1A0FEA" w:rsidR="00860776" w:rsidRDefault="00F7754B">
      <w:pPr>
        <w:spacing w:after="160" w:line="259" w:lineRule="auto"/>
      </w:pPr>
      <w:r>
        <w:t>The confidentiality and non-disclosure obligations in this Agreement survive expiry or termination and continue for 5 years after that date.</w:t>
      </w:r>
    </w:p>
    <w:p w14:paraId="4FF9D924" w14:textId="77777777" w:rsidR="00860776" w:rsidRDefault="00F7754B">
      <w:pPr>
        <w:spacing w:before="240" w:after="120"/>
      </w:pPr>
      <w:r>
        <w:rPr>
          <w:b/>
          <w:sz w:val="22"/>
        </w:rPr>
        <w:t>9.</w:t>
      </w:r>
      <w:r>
        <w:rPr>
          <w:b/>
          <w:sz w:val="22"/>
        </w:rPr>
        <w:tab/>
        <w:t>MISCELLANEOUS</w:t>
      </w:r>
    </w:p>
    <w:p w14:paraId="5DD8B3D5" w14:textId="77777777" w:rsidR="004C7BAF" w:rsidRDefault="004C7BAF" w:rsidP="004C7BAF">
      <w:pPr>
        <w:spacing w:after="160" w:line="259" w:lineRule="auto"/>
      </w:pPr>
      <w:r w:rsidRPr="004C7BAF">
        <w:t xml:space="preserve">This Agreement constitutes the entire agreement between the Parties on its subject matter and supersedes all prior written or oral agreements. </w:t>
      </w:r>
    </w:p>
    <w:p w14:paraId="5BFE62AE" w14:textId="77777777" w:rsidR="004C7BAF" w:rsidRDefault="004C7BAF" w:rsidP="004C7BAF">
      <w:pPr>
        <w:spacing w:after="160" w:line="259" w:lineRule="auto"/>
      </w:pPr>
      <w:r w:rsidRPr="004C7BAF">
        <w:t xml:space="preserve">The Recipient may not assign or transfer any rights or obligations without the Disclosing Party’s prior written consent. If any provision is invalid or unenforceable, the remaining provisions remain in force, and the Parties shall agree in good faith on a valid replacement reflecting the original intent. </w:t>
      </w:r>
    </w:p>
    <w:p w14:paraId="6CC1A356" w14:textId="5D77E7A4" w:rsidR="004C7BAF" w:rsidRDefault="004C7BAF" w:rsidP="004C7BAF">
      <w:pPr>
        <w:spacing w:after="160" w:line="259" w:lineRule="auto"/>
      </w:pPr>
      <w:r w:rsidRPr="004C7BAF">
        <w:t>Any amendment, modification or waiver must be in writing and signed by the relevant Party or Parties.</w:t>
      </w:r>
    </w:p>
    <w:p w14:paraId="6991A461" w14:textId="0E414830" w:rsidR="00860776" w:rsidRDefault="00F7754B" w:rsidP="004C7BAF">
      <w:pPr>
        <w:spacing w:after="160" w:line="259" w:lineRule="auto"/>
      </w:pPr>
      <w:r>
        <w:rPr>
          <w:b/>
          <w:sz w:val="22"/>
        </w:rPr>
        <w:t>10.</w:t>
      </w:r>
      <w:r>
        <w:rPr>
          <w:b/>
          <w:sz w:val="22"/>
        </w:rPr>
        <w:tab/>
        <w:t>GOVERNING LAW AND DISPUTE RESOLUTION</w:t>
      </w:r>
    </w:p>
    <w:p w14:paraId="135C022B" w14:textId="77777777" w:rsidR="00860776" w:rsidRDefault="00F7754B">
      <w:pPr>
        <w:spacing w:after="160" w:line="259" w:lineRule="auto"/>
      </w:pPr>
      <w:r>
        <w:t>This Agreement is governed by Norwegian law.</w:t>
      </w:r>
    </w:p>
    <w:p w14:paraId="4BCBF8CC" w14:textId="507993AB" w:rsidR="00860776" w:rsidRDefault="00F7754B">
      <w:pPr>
        <w:spacing w:after="160" w:line="259" w:lineRule="auto"/>
      </w:pPr>
      <w:r>
        <w:t xml:space="preserve">The Parties shall first try to resolve any dispute arising out of or in connection with this Agreement amicably. If the dispute is not </w:t>
      </w:r>
      <w:r w:rsidR="004C7BAF">
        <w:t xml:space="preserve">solved </w:t>
      </w:r>
      <w:r w:rsidR="004C7BAF" w:rsidRPr="004C7BAF">
        <w:t xml:space="preserve">amicably </w:t>
      </w:r>
      <w:r>
        <w:t xml:space="preserve">the dispute shall be brought before the ordinary courts of Norway, with </w:t>
      </w:r>
      <w:proofErr w:type="spellStart"/>
      <w:r w:rsidR="004C7BAF" w:rsidRPr="004C7BAF">
        <w:t>Sør</w:t>
      </w:r>
      <w:proofErr w:type="spellEnd"/>
      <w:r w:rsidR="004C7BAF" w:rsidRPr="004C7BAF">
        <w:t>-Rogaland</w:t>
      </w:r>
      <w:r w:rsidR="004C7BAF">
        <w:t xml:space="preserve"> </w:t>
      </w:r>
      <w:r>
        <w:t>District Court as agreed venue.</w:t>
      </w:r>
    </w:p>
    <w:p w14:paraId="6B148765" w14:textId="77777777" w:rsidR="00860776" w:rsidRDefault="00F7754B">
      <w:pPr>
        <w:spacing w:after="280" w:line="259" w:lineRule="auto"/>
        <w:jc w:val="center"/>
      </w:pPr>
      <w:r>
        <w:t>*  *  *</w:t>
      </w:r>
    </w:p>
    <w:p w14:paraId="0D9B0D01" w14:textId="77777777" w:rsidR="00860776" w:rsidRDefault="00F7754B">
      <w:pPr>
        <w:spacing w:after="360" w:line="259" w:lineRule="auto"/>
      </w:pPr>
      <w:r>
        <w:t>This Agreement has been signed in two counterparts. Each Party keeps one counterpart.</w:t>
      </w:r>
    </w:p>
    <w:tbl>
      <w:tblPr>
        <w:tblW w:w="0" w:type="auto"/>
        <w:jc w:val="center"/>
        <w:tblLook w:val="04A0" w:firstRow="1" w:lastRow="0" w:firstColumn="1" w:lastColumn="0" w:noHBand="0" w:noVBand="1"/>
      </w:tblPr>
      <w:tblGrid>
        <w:gridCol w:w="4896"/>
        <w:gridCol w:w="4896"/>
      </w:tblGrid>
      <w:tr w:rsidR="00860776" w14:paraId="3DF1800F" w14:textId="77777777">
        <w:trPr>
          <w:jc w:val="center"/>
        </w:trPr>
        <w:tc>
          <w:tcPr>
            <w:tcW w:w="4896" w:type="dxa"/>
            <w:tcBorders>
              <w:top w:val="nil"/>
              <w:left w:val="nil"/>
              <w:bottom w:val="nil"/>
              <w:right w:val="nil"/>
            </w:tcBorders>
          </w:tcPr>
          <w:p w14:paraId="104E94A4" w14:textId="4C626D2E" w:rsidR="00860776" w:rsidRDefault="00034D51">
            <w:pPr>
              <w:spacing w:after="60"/>
              <w:jc w:val="center"/>
            </w:pPr>
            <w:r>
              <w:rPr>
                <w:b/>
              </w:rPr>
              <w:t xml:space="preserve">Unplugged </w:t>
            </w:r>
            <w:r w:rsidR="00F7754B">
              <w:rPr>
                <w:b/>
              </w:rPr>
              <w:t>AS</w:t>
            </w:r>
          </w:p>
        </w:tc>
        <w:tc>
          <w:tcPr>
            <w:tcW w:w="4896" w:type="dxa"/>
            <w:tcBorders>
              <w:top w:val="nil"/>
              <w:left w:val="nil"/>
              <w:bottom w:val="nil"/>
              <w:right w:val="nil"/>
            </w:tcBorders>
          </w:tcPr>
          <w:p w14:paraId="31A910AD" w14:textId="77777777" w:rsidR="00860776" w:rsidRDefault="00F7754B">
            <w:pPr>
              <w:spacing w:after="60"/>
              <w:jc w:val="center"/>
            </w:pPr>
            <w:r>
              <w:rPr>
                <w:b/>
              </w:rPr>
              <w:t>[name]</w:t>
            </w:r>
          </w:p>
        </w:tc>
      </w:tr>
      <w:tr w:rsidR="00860776" w14:paraId="58A80FE0" w14:textId="77777777">
        <w:trPr>
          <w:jc w:val="center"/>
        </w:trPr>
        <w:tc>
          <w:tcPr>
            <w:tcW w:w="4896" w:type="dxa"/>
            <w:tcBorders>
              <w:top w:val="nil"/>
              <w:left w:val="nil"/>
              <w:bottom w:val="nil"/>
              <w:right w:val="nil"/>
            </w:tcBorders>
          </w:tcPr>
          <w:p w14:paraId="74CA96AA" w14:textId="77777777" w:rsidR="00860776" w:rsidRDefault="00F7754B">
            <w:pPr>
              <w:spacing w:after="60"/>
              <w:jc w:val="center"/>
            </w:pPr>
            <w:r>
              <w:br/>
              <w:t>_____________________</w:t>
            </w:r>
            <w:r>
              <w:br/>
            </w:r>
          </w:p>
        </w:tc>
        <w:tc>
          <w:tcPr>
            <w:tcW w:w="4896" w:type="dxa"/>
            <w:tcBorders>
              <w:top w:val="nil"/>
              <w:left w:val="nil"/>
              <w:bottom w:val="nil"/>
              <w:right w:val="nil"/>
            </w:tcBorders>
          </w:tcPr>
          <w:p w14:paraId="1B02E215" w14:textId="77777777" w:rsidR="00860776" w:rsidRDefault="00F7754B">
            <w:pPr>
              <w:spacing w:after="60"/>
              <w:jc w:val="center"/>
            </w:pPr>
            <w:r>
              <w:br/>
              <w:t>_____________________</w:t>
            </w:r>
            <w:r>
              <w:br/>
            </w:r>
          </w:p>
        </w:tc>
      </w:tr>
      <w:tr w:rsidR="00860776" w14:paraId="5D1B60FD" w14:textId="77777777">
        <w:trPr>
          <w:jc w:val="center"/>
        </w:trPr>
        <w:tc>
          <w:tcPr>
            <w:tcW w:w="4896" w:type="dxa"/>
            <w:tcBorders>
              <w:top w:val="nil"/>
              <w:left w:val="nil"/>
              <w:bottom w:val="nil"/>
              <w:right w:val="nil"/>
            </w:tcBorders>
          </w:tcPr>
          <w:p w14:paraId="4275F2D2" w14:textId="77777777" w:rsidR="00860776" w:rsidRDefault="00F7754B">
            <w:pPr>
              <w:spacing w:after="60"/>
            </w:pPr>
            <w:r>
              <w:t>Name:</w:t>
            </w:r>
          </w:p>
        </w:tc>
        <w:tc>
          <w:tcPr>
            <w:tcW w:w="4896" w:type="dxa"/>
            <w:tcBorders>
              <w:top w:val="nil"/>
              <w:left w:val="nil"/>
              <w:bottom w:val="nil"/>
              <w:right w:val="nil"/>
            </w:tcBorders>
          </w:tcPr>
          <w:p w14:paraId="41F13217" w14:textId="77777777" w:rsidR="00860776" w:rsidRDefault="00F7754B">
            <w:pPr>
              <w:spacing w:after="60"/>
            </w:pPr>
            <w:r>
              <w:t>Name:</w:t>
            </w:r>
          </w:p>
        </w:tc>
      </w:tr>
      <w:tr w:rsidR="00860776" w14:paraId="39E6F132" w14:textId="77777777">
        <w:trPr>
          <w:jc w:val="center"/>
        </w:trPr>
        <w:tc>
          <w:tcPr>
            <w:tcW w:w="4896" w:type="dxa"/>
            <w:tcBorders>
              <w:top w:val="nil"/>
              <w:left w:val="nil"/>
              <w:bottom w:val="nil"/>
              <w:right w:val="nil"/>
            </w:tcBorders>
          </w:tcPr>
          <w:p w14:paraId="7E64B26E" w14:textId="77777777" w:rsidR="00860776" w:rsidRDefault="00F7754B">
            <w:pPr>
              <w:spacing w:after="60"/>
            </w:pPr>
            <w:r>
              <w:t>Title:</w:t>
            </w:r>
          </w:p>
        </w:tc>
        <w:tc>
          <w:tcPr>
            <w:tcW w:w="4896" w:type="dxa"/>
            <w:tcBorders>
              <w:top w:val="nil"/>
              <w:left w:val="nil"/>
              <w:bottom w:val="nil"/>
              <w:right w:val="nil"/>
            </w:tcBorders>
          </w:tcPr>
          <w:p w14:paraId="781E3512" w14:textId="77777777" w:rsidR="00860776" w:rsidRDefault="00F7754B">
            <w:pPr>
              <w:spacing w:after="60"/>
            </w:pPr>
            <w:r>
              <w:t>Title:</w:t>
            </w:r>
          </w:p>
        </w:tc>
      </w:tr>
      <w:tr w:rsidR="00860776" w14:paraId="31DA314F" w14:textId="77777777">
        <w:trPr>
          <w:jc w:val="center"/>
        </w:trPr>
        <w:tc>
          <w:tcPr>
            <w:tcW w:w="4896" w:type="dxa"/>
            <w:tcBorders>
              <w:top w:val="nil"/>
              <w:left w:val="nil"/>
              <w:bottom w:val="nil"/>
              <w:right w:val="nil"/>
            </w:tcBorders>
          </w:tcPr>
          <w:p w14:paraId="6BBFD62A" w14:textId="77777777" w:rsidR="00860776" w:rsidRDefault="00F7754B">
            <w:pPr>
              <w:spacing w:after="60"/>
            </w:pPr>
            <w:r>
              <w:t>Date:</w:t>
            </w:r>
          </w:p>
        </w:tc>
        <w:tc>
          <w:tcPr>
            <w:tcW w:w="4896" w:type="dxa"/>
            <w:tcBorders>
              <w:top w:val="nil"/>
              <w:left w:val="nil"/>
              <w:bottom w:val="nil"/>
              <w:right w:val="nil"/>
            </w:tcBorders>
          </w:tcPr>
          <w:p w14:paraId="398802A4" w14:textId="77777777" w:rsidR="00860776" w:rsidRDefault="00F7754B">
            <w:pPr>
              <w:spacing w:after="60"/>
            </w:pPr>
            <w:r>
              <w:t>Date:</w:t>
            </w:r>
          </w:p>
        </w:tc>
      </w:tr>
    </w:tbl>
    <w:p w14:paraId="1AA27479" w14:textId="77777777" w:rsidR="00125DB7" w:rsidRDefault="00125DB7"/>
    <w:sectPr w:rsidR="00125DB7" w:rsidSect="00034616">
      <w:footerReference w:type="default" r:id="rId8"/>
      <w:pgSz w:w="12240" w:h="15840"/>
      <w:pgMar w:top="1080" w:right="1224" w:bottom="1080" w:left="122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86F7E5" w14:textId="77777777" w:rsidR="00F7754B" w:rsidRDefault="00F7754B" w:rsidP="00E81342">
      <w:pPr>
        <w:spacing w:after="0" w:line="240" w:lineRule="auto"/>
      </w:pPr>
      <w:r>
        <w:separator/>
      </w:r>
    </w:p>
  </w:endnote>
  <w:endnote w:type="continuationSeparator" w:id="0">
    <w:p w14:paraId="36C008C0" w14:textId="77777777" w:rsidR="00F7754B" w:rsidRDefault="00F7754B" w:rsidP="00E813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altName w:val="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altName w:val="Courier New"/>
    <w:panose1 w:val="02070409020205020404"/>
    <w:charset w:val="00"/>
    <w:family w:val="auto"/>
    <w:pitch w:val="variable"/>
    <w:sig w:usb0="00000003" w:usb1="00000000" w:usb2="00000000" w:usb3="00000000" w:csb0="00000001" w:csb1="00000000"/>
  </w:font>
  <w:font w:name="Forza Book">
    <w:altName w:val="Arial"/>
    <w:panose1 w:val="00000000000000000000"/>
    <w:charset w:val="00"/>
    <w:family w:val="modern"/>
    <w:notTrueType/>
    <w:pitch w:val="variable"/>
    <w:sig w:usb0="A00000FF" w:usb1="5000004A" w:usb2="00000000" w:usb3="00000000" w:csb0="0000009B"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ACCCF4" w14:textId="77777777" w:rsidR="00E81342" w:rsidRDefault="00E81342" w:rsidP="00E81342">
    <w:pPr>
      <w:pStyle w:val="Alatunniste"/>
      <w:tabs>
        <w:tab w:val="left" w:pos="270"/>
      </w:tabs>
      <w:ind w:right="101"/>
      <w:rPr>
        <w:rFonts w:ascii="Forza Book" w:hAnsi="Forza Book" w:cs="Arial"/>
        <w:sz w:val="15"/>
        <w:szCs w:val="15"/>
        <w:lang w:val="en-GB"/>
      </w:rPr>
    </w:pPr>
  </w:p>
  <w:tbl>
    <w:tblPr>
      <w:tblW w:w="9889" w:type="dxa"/>
      <w:tblBorders>
        <w:right w:val="single" w:sz="8" w:space="0" w:color="47BFAF"/>
        <w:insideH w:val="single" w:sz="12" w:space="0" w:color="47BFAF"/>
        <w:insideV w:val="single" w:sz="8" w:space="0" w:color="47BFAF"/>
      </w:tblBorders>
      <w:tblLook w:val="00A0" w:firstRow="1" w:lastRow="0" w:firstColumn="1" w:lastColumn="0" w:noHBand="0" w:noVBand="0"/>
    </w:tblPr>
    <w:tblGrid>
      <w:gridCol w:w="3510"/>
      <w:gridCol w:w="4536"/>
      <w:gridCol w:w="1843"/>
    </w:tblGrid>
    <w:tr w:rsidR="00B04100" w14:paraId="7401C294" w14:textId="77777777" w:rsidTr="008C59B6">
      <w:trPr>
        <w:trHeight w:val="517"/>
      </w:trPr>
      <w:tc>
        <w:tcPr>
          <w:tcW w:w="3510" w:type="dxa"/>
          <w:tcBorders>
            <w:top w:val="nil"/>
            <w:bottom w:val="nil"/>
          </w:tcBorders>
        </w:tcPr>
        <w:p w14:paraId="5AAB4558" w14:textId="77777777" w:rsidR="00B04100" w:rsidRPr="009B12F4" w:rsidRDefault="00B04100" w:rsidP="00B04100">
          <w:pPr>
            <w:pStyle w:val="Alatunniste"/>
            <w:tabs>
              <w:tab w:val="left" w:pos="270"/>
            </w:tabs>
            <w:ind w:right="101"/>
            <w:rPr>
              <w:rFonts w:ascii="Forza Book" w:hAnsi="Forza Book" w:cs="Arial"/>
              <w:sz w:val="15"/>
              <w:szCs w:val="15"/>
              <w:lang w:val="en-GB"/>
            </w:rPr>
          </w:pPr>
          <w:r w:rsidRPr="009B12F4">
            <w:rPr>
              <w:rFonts w:ascii="Forza Book" w:hAnsi="Forza Book" w:cs="Arial"/>
              <w:sz w:val="15"/>
              <w:szCs w:val="15"/>
              <w:lang w:val="en-GB"/>
            </w:rPr>
            <w:t xml:space="preserve">Copyright </w:t>
          </w:r>
          <w:r w:rsidRPr="001779D4">
            <w:rPr>
              <w:rFonts w:ascii="Symbol" w:hAnsi="Symbol" w:cs="Arial"/>
              <w:bCs/>
              <w:sz w:val="18"/>
              <w:szCs w:val="18"/>
            </w:rPr>
            <w:sym w:font="Symbol" w:char="F0D3"/>
          </w:r>
          <w:r>
            <w:rPr>
              <w:rFonts w:ascii="Forza Book" w:hAnsi="Forza Book" w:cs="Arial"/>
              <w:sz w:val="15"/>
              <w:szCs w:val="15"/>
              <w:lang w:val="en-GB"/>
            </w:rPr>
            <w:t>Unplugged</w:t>
          </w:r>
          <w:r>
            <w:rPr>
              <w:rFonts w:ascii="Symbol" w:hAnsi="Symbol" w:cs="Arial"/>
              <w:bCs/>
              <w:sz w:val="18"/>
              <w:szCs w:val="18"/>
            </w:rPr>
            <w:t xml:space="preserve">  </w:t>
          </w:r>
          <w:r w:rsidRPr="009B12F4">
            <w:rPr>
              <w:rFonts w:ascii="Forza Book" w:hAnsi="Forza Book" w:cs="Arial"/>
              <w:sz w:val="15"/>
              <w:szCs w:val="15"/>
              <w:lang w:val="en-GB"/>
            </w:rPr>
            <w:t xml:space="preserve"> AS</w:t>
          </w:r>
        </w:p>
        <w:p w14:paraId="7790334E" w14:textId="77777777" w:rsidR="00B04100" w:rsidRPr="009B12F4" w:rsidRDefault="00B04100" w:rsidP="00B04100">
          <w:pPr>
            <w:pStyle w:val="Alatunniste"/>
            <w:tabs>
              <w:tab w:val="left" w:pos="270"/>
            </w:tabs>
            <w:ind w:right="101"/>
            <w:rPr>
              <w:rFonts w:ascii="Forza Book" w:hAnsi="Forza Book" w:cs="Arial"/>
              <w:sz w:val="15"/>
              <w:szCs w:val="15"/>
              <w:lang w:val="en-GB"/>
            </w:rPr>
          </w:pPr>
          <w:r w:rsidRPr="009B12F4">
            <w:rPr>
              <w:rFonts w:ascii="Forza Book" w:hAnsi="Forza Book" w:cs="Arial"/>
              <w:sz w:val="15"/>
              <w:szCs w:val="15"/>
              <w:lang w:val="en-GB"/>
            </w:rPr>
            <w:t>Not to be reproduced or transferred to others without written permission</w:t>
          </w:r>
        </w:p>
        <w:p w14:paraId="720D3E94" w14:textId="77777777" w:rsidR="00B04100" w:rsidRPr="009B12F4" w:rsidRDefault="00B04100" w:rsidP="00B04100">
          <w:pPr>
            <w:pStyle w:val="Alatunniste"/>
            <w:ind w:right="101"/>
            <w:jc w:val="right"/>
            <w:rPr>
              <w:rFonts w:ascii="Forza Book" w:hAnsi="Forza Book" w:cs="Arial"/>
              <w:sz w:val="15"/>
              <w:szCs w:val="15"/>
              <w:lang w:val="en-GB"/>
            </w:rPr>
          </w:pPr>
        </w:p>
      </w:tc>
      <w:tc>
        <w:tcPr>
          <w:tcW w:w="4536" w:type="dxa"/>
          <w:tcBorders>
            <w:top w:val="nil"/>
            <w:bottom w:val="nil"/>
          </w:tcBorders>
        </w:tcPr>
        <w:p w14:paraId="0126AEBA" w14:textId="77777777" w:rsidR="00B04100" w:rsidRPr="009B12F4" w:rsidRDefault="00B04100" w:rsidP="00B04100">
          <w:pPr>
            <w:pStyle w:val="Alatunniste"/>
            <w:ind w:left="-108"/>
            <w:jc w:val="right"/>
            <w:rPr>
              <w:rFonts w:ascii="Forza Book" w:hAnsi="Forza Book"/>
              <w:sz w:val="15"/>
              <w:szCs w:val="15"/>
              <w:lang w:val="en-GB"/>
            </w:rPr>
          </w:pPr>
          <w:r w:rsidRPr="009B12F4">
            <w:rPr>
              <w:rFonts w:ascii="Forza Book" w:hAnsi="Forza Book"/>
              <w:sz w:val="15"/>
              <w:szCs w:val="15"/>
              <w:lang w:val="en-GB"/>
            </w:rPr>
            <w:t>Document No.:</w:t>
          </w:r>
        </w:p>
        <w:p w14:paraId="4409CBE5" w14:textId="77777777" w:rsidR="00B04100" w:rsidRPr="009B12F4" w:rsidRDefault="00B04100" w:rsidP="00B04100">
          <w:pPr>
            <w:pStyle w:val="Alatunniste"/>
            <w:ind w:left="-108"/>
            <w:jc w:val="right"/>
            <w:rPr>
              <w:rFonts w:ascii="Forza Book" w:hAnsi="Forza Book"/>
              <w:sz w:val="15"/>
              <w:szCs w:val="15"/>
              <w:lang w:val="en-GB"/>
            </w:rPr>
          </w:pPr>
          <w:r w:rsidRPr="009B12F4">
            <w:rPr>
              <w:rFonts w:ascii="Forza Book" w:hAnsi="Forza Book"/>
              <w:sz w:val="15"/>
              <w:szCs w:val="15"/>
              <w:lang w:val="en-GB"/>
            </w:rPr>
            <w:t>Rev. No.:</w:t>
          </w:r>
        </w:p>
        <w:p w14:paraId="46DFDE1E" w14:textId="77777777" w:rsidR="00B04100" w:rsidRPr="009B12F4" w:rsidRDefault="00B04100" w:rsidP="00B04100">
          <w:pPr>
            <w:pStyle w:val="Alatunniste"/>
            <w:ind w:left="-108"/>
            <w:jc w:val="right"/>
            <w:rPr>
              <w:rFonts w:ascii="Forza Book" w:hAnsi="Forza Book"/>
              <w:sz w:val="15"/>
              <w:szCs w:val="15"/>
              <w:lang w:val="en-GB"/>
            </w:rPr>
          </w:pPr>
          <w:r w:rsidRPr="009B12F4">
            <w:rPr>
              <w:rFonts w:ascii="Forza Book" w:hAnsi="Forza Book"/>
              <w:sz w:val="15"/>
              <w:szCs w:val="15"/>
              <w:lang w:val="en-GB"/>
            </w:rPr>
            <w:t>Page:</w:t>
          </w:r>
        </w:p>
      </w:tc>
      <w:tc>
        <w:tcPr>
          <w:tcW w:w="1843" w:type="dxa"/>
        </w:tcPr>
        <w:p w14:paraId="1559069C" w14:textId="77777777" w:rsidR="00B04100" w:rsidRPr="009B12F4" w:rsidRDefault="00B04100" w:rsidP="00B04100">
          <w:pPr>
            <w:pStyle w:val="Alatunniste"/>
            <w:ind w:right="-2"/>
            <w:jc w:val="right"/>
            <w:rPr>
              <w:rFonts w:ascii="Forza Book" w:hAnsi="Forza Book"/>
              <w:sz w:val="15"/>
              <w:szCs w:val="15"/>
            </w:rPr>
          </w:pPr>
          <w:r w:rsidRPr="009B12F4">
            <w:rPr>
              <w:sz w:val="15"/>
              <w:szCs w:val="15"/>
            </w:rPr>
            <w:fldChar w:fldCharType="begin"/>
          </w:r>
          <w:r w:rsidRPr="009B12F4">
            <w:rPr>
              <w:sz w:val="15"/>
              <w:szCs w:val="15"/>
            </w:rPr>
            <w:instrText xml:space="preserve"> DOCPROPERTY  "BL_Document Number"  \* MERGEFORMAT </w:instrText>
          </w:r>
          <w:r w:rsidRPr="009B12F4">
            <w:rPr>
              <w:sz w:val="15"/>
              <w:szCs w:val="15"/>
            </w:rPr>
            <w:fldChar w:fldCharType="separate"/>
          </w:r>
          <w:r w:rsidRPr="002C5FC9">
            <w:rPr>
              <w:bCs/>
              <w:sz w:val="15"/>
              <w:szCs w:val="15"/>
            </w:rPr>
            <w:t>100140-CD-0065</w:t>
          </w:r>
          <w:r w:rsidRPr="009B12F4">
            <w:rPr>
              <w:bCs/>
              <w:sz w:val="15"/>
              <w:szCs w:val="15"/>
            </w:rPr>
            <w:fldChar w:fldCharType="end"/>
          </w:r>
        </w:p>
        <w:p w14:paraId="135F3CC1" w14:textId="77777777" w:rsidR="00B04100" w:rsidRPr="009B12F4" w:rsidRDefault="00B04100" w:rsidP="00B04100">
          <w:pPr>
            <w:pStyle w:val="Alatunniste"/>
            <w:ind w:right="-2"/>
            <w:jc w:val="right"/>
            <w:rPr>
              <w:rFonts w:ascii="Forza Book" w:hAnsi="Forza Book"/>
              <w:sz w:val="15"/>
              <w:szCs w:val="15"/>
            </w:rPr>
          </w:pPr>
          <w:r w:rsidRPr="009B12F4">
            <w:rPr>
              <w:sz w:val="15"/>
              <w:szCs w:val="15"/>
            </w:rPr>
            <w:fldChar w:fldCharType="begin"/>
          </w:r>
          <w:r w:rsidRPr="009B12F4">
            <w:rPr>
              <w:sz w:val="15"/>
              <w:szCs w:val="15"/>
            </w:rPr>
            <w:instrText xml:space="preserve"> DOCPROPERTY  BL_REVISION  \* MERGEFORMAT </w:instrText>
          </w:r>
          <w:r w:rsidRPr="009B12F4">
            <w:rPr>
              <w:sz w:val="15"/>
              <w:szCs w:val="15"/>
            </w:rPr>
            <w:fldChar w:fldCharType="separate"/>
          </w:r>
          <w:r w:rsidRPr="00862395">
            <w:rPr>
              <w:bCs/>
              <w:sz w:val="15"/>
              <w:szCs w:val="15"/>
            </w:rPr>
            <w:t>01</w:t>
          </w:r>
          <w:r w:rsidRPr="009B12F4">
            <w:rPr>
              <w:bCs/>
              <w:sz w:val="15"/>
              <w:szCs w:val="15"/>
            </w:rPr>
            <w:fldChar w:fldCharType="end"/>
          </w:r>
        </w:p>
        <w:p w14:paraId="47AA86CA" w14:textId="77777777" w:rsidR="00B04100" w:rsidRPr="00600680" w:rsidRDefault="00B04100" w:rsidP="00B04100">
          <w:pPr>
            <w:pStyle w:val="Alatunniste"/>
            <w:ind w:right="-2"/>
            <w:jc w:val="right"/>
            <w:rPr>
              <w:rFonts w:ascii="Forza Book" w:hAnsi="Forza Book"/>
              <w:sz w:val="15"/>
              <w:szCs w:val="15"/>
            </w:rPr>
          </w:pPr>
          <w:r w:rsidRPr="009B12F4">
            <w:rPr>
              <w:rFonts w:ascii="Forza Book" w:hAnsi="Forza Book"/>
              <w:sz w:val="15"/>
              <w:szCs w:val="15"/>
            </w:rPr>
            <w:fldChar w:fldCharType="begin"/>
          </w:r>
          <w:r w:rsidRPr="009B12F4">
            <w:rPr>
              <w:rFonts w:ascii="Forza Book" w:hAnsi="Forza Book"/>
              <w:sz w:val="15"/>
              <w:szCs w:val="15"/>
            </w:rPr>
            <w:instrText xml:space="preserve"> PAGE  \* Arabic  \* MERGEFORMAT </w:instrText>
          </w:r>
          <w:r w:rsidRPr="009B12F4">
            <w:rPr>
              <w:rFonts w:ascii="Forza Book" w:hAnsi="Forza Book"/>
              <w:sz w:val="15"/>
              <w:szCs w:val="15"/>
            </w:rPr>
            <w:fldChar w:fldCharType="separate"/>
          </w:r>
          <w:r w:rsidRPr="009B12F4">
            <w:rPr>
              <w:rFonts w:ascii="Forza Book" w:hAnsi="Forza Book"/>
              <w:noProof/>
              <w:sz w:val="15"/>
              <w:szCs w:val="15"/>
            </w:rPr>
            <w:t>1</w:t>
          </w:r>
          <w:r w:rsidRPr="009B12F4">
            <w:rPr>
              <w:rFonts w:ascii="Forza Book" w:hAnsi="Forza Book"/>
              <w:sz w:val="15"/>
              <w:szCs w:val="15"/>
            </w:rPr>
            <w:fldChar w:fldCharType="end"/>
          </w:r>
          <w:r w:rsidRPr="009B12F4">
            <w:rPr>
              <w:rFonts w:ascii="Forza Book" w:hAnsi="Forza Book"/>
              <w:sz w:val="15"/>
              <w:szCs w:val="15"/>
            </w:rPr>
            <w:t xml:space="preserve"> of </w:t>
          </w:r>
          <w:r w:rsidRPr="009B12F4">
            <w:rPr>
              <w:rFonts w:ascii="Verdana" w:hAnsi="Verdana"/>
              <w:sz w:val="15"/>
              <w:szCs w:val="15"/>
            </w:rPr>
            <w:fldChar w:fldCharType="begin"/>
          </w:r>
          <w:r w:rsidRPr="009B12F4">
            <w:rPr>
              <w:sz w:val="15"/>
              <w:szCs w:val="15"/>
            </w:rPr>
            <w:instrText xml:space="preserve"> NUMPAGES   \* MERGEFORMAT </w:instrText>
          </w:r>
          <w:r w:rsidRPr="009B12F4">
            <w:rPr>
              <w:rFonts w:ascii="Verdana" w:hAnsi="Verdana"/>
              <w:sz w:val="15"/>
              <w:szCs w:val="15"/>
            </w:rPr>
            <w:fldChar w:fldCharType="separate"/>
          </w:r>
          <w:r w:rsidRPr="009B12F4">
            <w:rPr>
              <w:rFonts w:ascii="Forza Book" w:hAnsi="Forza Book"/>
              <w:noProof/>
              <w:sz w:val="15"/>
              <w:szCs w:val="15"/>
            </w:rPr>
            <w:t>4</w:t>
          </w:r>
          <w:r w:rsidRPr="009B12F4">
            <w:rPr>
              <w:rFonts w:ascii="Forza Book" w:hAnsi="Forza Book"/>
              <w:noProof/>
              <w:sz w:val="15"/>
              <w:szCs w:val="15"/>
            </w:rPr>
            <w:fldChar w:fldCharType="end"/>
          </w:r>
        </w:p>
      </w:tc>
    </w:tr>
  </w:tbl>
  <w:p w14:paraId="6227E2F7" w14:textId="583A9677" w:rsidR="00E81342" w:rsidRPr="00E81342" w:rsidRDefault="00E81342" w:rsidP="00B04100">
    <w:pPr>
      <w:pStyle w:val="Alatunniste"/>
      <w:tabs>
        <w:tab w:val="left" w:pos="270"/>
      </w:tabs>
      <w:ind w:right="101"/>
      <w:rPr>
        <w:rFonts w:ascii="Forza Book" w:hAnsi="Forza Book" w:cs="Arial"/>
        <w:sz w:val="15"/>
        <w:szCs w:val="15"/>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D56576" w14:textId="77777777" w:rsidR="00F7754B" w:rsidRDefault="00F7754B" w:rsidP="00E81342">
      <w:pPr>
        <w:spacing w:after="0" w:line="240" w:lineRule="auto"/>
      </w:pPr>
      <w:r>
        <w:separator/>
      </w:r>
    </w:p>
  </w:footnote>
  <w:footnote w:type="continuationSeparator" w:id="0">
    <w:p w14:paraId="5F53D70D" w14:textId="77777777" w:rsidR="00F7754B" w:rsidRDefault="00F7754B" w:rsidP="00E8134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Numeroituluettelo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Numeroituluettelo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Merkittyluettelo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Merkittyluettelo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Numeroituluettelo"/>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Merkittyluettelo"/>
      <w:lvlText w:val=""/>
      <w:lvlJc w:val="left"/>
      <w:pPr>
        <w:tabs>
          <w:tab w:val="num" w:pos="360"/>
        </w:tabs>
        <w:ind w:left="360" w:hanging="360"/>
      </w:pPr>
      <w:rPr>
        <w:rFonts w:ascii="Symbol" w:hAnsi="Symbol" w:hint="default"/>
      </w:rPr>
    </w:lvl>
  </w:abstractNum>
  <w:num w:numId="1" w16cid:durableId="519322071">
    <w:abstractNumId w:val="8"/>
  </w:num>
  <w:num w:numId="2" w16cid:durableId="611135180">
    <w:abstractNumId w:val="6"/>
  </w:num>
  <w:num w:numId="3" w16cid:durableId="1810854599">
    <w:abstractNumId w:val="5"/>
  </w:num>
  <w:num w:numId="4" w16cid:durableId="917596289">
    <w:abstractNumId w:val="4"/>
  </w:num>
  <w:num w:numId="5" w16cid:durableId="1892692272">
    <w:abstractNumId w:val="7"/>
  </w:num>
  <w:num w:numId="6" w16cid:durableId="1445466474">
    <w:abstractNumId w:val="3"/>
  </w:num>
  <w:num w:numId="7" w16cid:durableId="159010896">
    <w:abstractNumId w:val="2"/>
  </w:num>
  <w:num w:numId="8" w16cid:durableId="757022592">
    <w:abstractNumId w:val="1"/>
  </w:num>
  <w:num w:numId="9" w16cid:durableId="1659486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34D51"/>
    <w:rsid w:val="0006063C"/>
    <w:rsid w:val="00125DB7"/>
    <w:rsid w:val="0015074B"/>
    <w:rsid w:val="001B43C9"/>
    <w:rsid w:val="0029639D"/>
    <w:rsid w:val="00326F90"/>
    <w:rsid w:val="003A6A86"/>
    <w:rsid w:val="004C7BAF"/>
    <w:rsid w:val="004F505F"/>
    <w:rsid w:val="005F2191"/>
    <w:rsid w:val="00860776"/>
    <w:rsid w:val="00A907B6"/>
    <w:rsid w:val="00AA1D8D"/>
    <w:rsid w:val="00B04100"/>
    <w:rsid w:val="00B47730"/>
    <w:rsid w:val="00BE6425"/>
    <w:rsid w:val="00CB0664"/>
    <w:rsid w:val="00DA08F1"/>
    <w:rsid w:val="00E81342"/>
    <w:rsid w:val="00F7754B"/>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3B986CB"/>
  <w14:defaultImageDpi w14:val="300"/>
  <w15:docId w15:val="{A90AB2F3-0E32-D946-8BC9-3CAB26500B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FC693F"/>
    <w:rPr>
      <w:rFonts w:ascii="Arial" w:eastAsia="Arial" w:hAnsi="Arial"/>
      <w:sz w:val="20"/>
    </w:rPr>
  </w:style>
  <w:style w:type="paragraph" w:styleId="Otsikko1">
    <w:name w:val="heading 1"/>
    <w:basedOn w:val="Normaali"/>
    <w:next w:val="Normaali"/>
    <w:link w:val="Otsikko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Otsikko2">
    <w:name w:val="heading 2"/>
    <w:basedOn w:val="Normaali"/>
    <w:next w:val="Normaali"/>
    <w:link w:val="Otsikko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Otsikko3">
    <w:name w:val="heading 3"/>
    <w:basedOn w:val="Normaali"/>
    <w:next w:val="Normaali"/>
    <w:link w:val="Otsikko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Otsikko4">
    <w:name w:val="heading 4"/>
    <w:basedOn w:val="Normaali"/>
    <w:next w:val="Normaali"/>
    <w:link w:val="Otsikko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Otsikko5">
    <w:name w:val="heading 5"/>
    <w:basedOn w:val="Normaali"/>
    <w:next w:val="Normaali"/>
    <w:link w:val="Otsikko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Otsikko6">
    <w:name w:val="heading 6"/>
    <w:basedOn w:val="Normaali"/>
    <w:next w:val="Normaali"/>
    <w:link w:val="Otsikko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Otsikko7">
    <w:name w:val="heading 7"/>
    <w:basedOn w:val="Normaali"/>
    <w:next w:val="Normaali"/>
    <w:link w:val="Otsikko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Otsikko8">
    <w:name w:val="heading 8"/>
    <w:basedOn w:val="Normaali"/>
    <w:next w:val="Normaali"/>
    <w:link w:val="Otsikko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Otsikko9">
    <w:name w:val="heading 9"/>
    <w:basedOn w:val="Normaali"/>
    <w:next w:val="Normaali"/>
    <w:link w:val="Otsikko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Yltunniste">
    <w:name w:val="header"/>
    <w:basedOn w:val="Normaali"/>
    <w:link w:val="YltunnisteChar"/>
    <w:uiPriority w:val="99"/>
    <w:unhideWhenUsed/>
    <w:rsid w:val="00E618BF"/>
    <w:pPr>
      <w:tabs>
        <w:tab w:val="center" w:pos="4680"/>
        <w:tab w:val="right" w:pos="9360"/>
      </w:tabs>
      <w:spacing w:after="0" w:line="240" w:lineRule="auto"/>
    </w:pPr>
  </w:style>
  <w:style w:type="character" w:customStyle="1" w:styleId="YltunnisteChar">
    <w:name w:val="Ylätunniste Char"/>
    <w:basedOn w:val="Kappaleenoletusfontti"/>
    <w:link w:val="Yltunniste"/>
    <w:uiPriority w:val="99"/>
    <w:rsid w:val="00E618BF"/>
  </w:style>
  <w:style w:type="paragraph" w:styleId="Alatunniste">
    <w:name w:val="footer"/>
    <w:basedOn w:val="Normaali"/>
    <w:link w:val="AlatunnisteChar"/>
    <w:uiPriority w:val="99"/>
    <w:unhideWhenUsed/>
    <w:rsid w:val="00E618BF"/>
    <w:pPr>
      <w:tabs>
        <w:tab w:val="center" w:pos="4680"/>
        <w:tab w:val="right" w:pos="9360"/>
      </w:tabs>
      <w:spacing w:after="0" w:line="240" w:lineRule="auto"/>
    </w:pPr>
  </w:style>
  <w:style w:type="character" w:customStyle="1" w:styleId="AlatunnisteChar">
    <w:name w:val="Alatunniste Char"/>
    <w:basedOn w:val="Kappaleenoletusfontti"/>
    <w:link w:val="Alatunniste"/>
    <w:uiPriority w:val="99"/>
    <w:rsid w:val="00E618BF"/>
  </w:style>
  <w:style w:type="paragraph" w:styleId="Eivli">
    <w:name w:val="No Spacing"/>
    <w:uiPriority w:val="1"/>
    <w:qFormat/>
    <w:rsid w:val="00FC693F"/>
    <w:pPr>
      <w:spacing w:after="0" w:line="240" w:lineRule="auto"/>
    </w:pPr>
  </w:style>
  <w:style w:type="character" w:customStyle="1" w:styleId="Otsikko1Char">
    <w:name w:val="Otsikko 1 Char"/>
    <w:basedOn w:val="Kappaleenoletusfontti"/>
    <w:link w:val="Otsikko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Otsikko2Char">
    <w:name w:val="Otsikko 2 Char"/>
    <w:basedOn w:val="Kappaleenoletusfontti"/>
    <w:link w:val="Otsikko2"/>
    <w:uiPriority w:val="9"/>
    <w:rsid w:val="00FC693F"/>
    <w:rPr>
      <w:rFonts w:asciiTheme="majorHAnsi" w:eastAsiaTheme="majorEastAsia" w:hAnsiTheme="majorHAnsi" w:cstheme="majorBidi"/>
      <w:b/>
      <w:bCs/>
      <w:color w:val="4F81BD" w:themeColor="accent1"/>
      <w:sz w:val="26"/>
      <w:szCs w:val="26"/>
    </w:rPr>
  </w:style>
  <w:style w:type="character" w:customStyle="1" w:styleId="Otsikko3Char">
    <w:name w:val="Otsikko 3 Char"/>
    <w:basedOn w:val="Kappaleenoletusfontti"/>
    <w:link w:val="Otsikko3"/>
    <w:uiPriority w:val="9"/>
    <w:rsid w:val="00FC693F"/>
    <w:rPr>
      <w:rFonts w:asciiTheme="majorHAnsi" w:eastAsiaTheme="majorEastAsia" w:hAnsiTheme="majorHAnsi" w:cstheme="majorBidi"/>
      <w:b/>
      <w:bCs/>
      <w:color w:val="4F81BD" w:themeColor="accent1"/>
    </w:rPr>
  </w:style>
  <w:style w:type="paragraph" w:styleId="Otsikko">
    <w:name w:val="Title"/>
    <w:basedOn w:val="Normaali"/>
    <w:next w:val="Normaali"/>
    <w:link w:val="Otsikko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OtsikkoChar">
    <w:name w:val="Otsikko Char"/>
    <w:basedOn w:val="Kappaleenoletusfontti"/>
    <w:link w:val="Otsikko"/>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laotsikko">
    <w:name w:val="Subtitle"/>
    <w:basedOn w:val="Normaali"/>
    <w:next w:val="Normaali"/>
    <w:link w:val="Alaotsikko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laotsikkoChar">
    <w:name w:val="Alaotsikko Char"/>
    <w:basedOn w:val="Kappaleenoletusfontti"/>
    <w:link w:val="Alaotsikko"/>
    <w:uiPriority w:val="11"/>
    <w:rsid w:val="00FC693F"/>
    <w:rPr>
      <w:rFonts w:asciiTheme="majorHAnsi" w:eastAsiaTheme="majorEastAsia" w:hAnsiTheme="majorHAnsi" w:cstheme="majorBidi"/>
      <w:i/>
      <w:iCs/>
      <w:color w:val="4F81BD" w:themeColor="accent1"/>
      <w:spacing w:val="15"/>
      <w:sz w:val="24"/>
      <w:szCs w:val="24"/>
    </w:rPr>
  </w:style>
  <w:style w:type="paragraph" w:styleId="Luettelokappale">
    <w:name w:val="List Paragraph"/>
    <w:basedOn w:val="Normaali"/>
    <w:uiPriority w:val="34"/>
    <w:qFormat/>
    <w:rsid w:val="00FC693F"/>
    <w:pPr>
      <w:ind w:left="720"/>
      <w:contextualSpacing/>
    </w:pPr>
  </w:style>
  <w:style w:type="paragraph" w:styleId="Leipteksti">
    <w:name w:val="Body Text"/>
    <w:basedOn w:val="Normaali"/>
    <w:link w:val="LeiptekstiChar"/>
    <w:uiPriority w:val="99"/>
    <w:unhideWhenUsed/>
    <w:rsid w:val="00AA1D8D"/>
    <w:pPr>
      <w:spacing w:after="120"/>
    </w:pPr>
  </w:style>
  <w:style w:type="character" w:customStyle="1" w:styleId="LeiptekstiChar">
    <w:name w:val="Leipäteksti Char"/>
    <w:basedOn w:val="Kappaleenoletusfontti"/>
    <w:link w:val="Leipteksti"/>
    <w:uiPriority w:val="99"/>
    <w:rsid w:val="00AA1D8D"/>
  </w:style>
  <w:style w:type="paragraph" w:styleId="Leipteksti2">
    <w:name w:val="Body Text 2"/>
    <w:basedOn w:val="Normaali"/>
    <w:link w:val="Leipteksti2Char"/>
    <w:uiPriority w:val="99"/>
    <w:unhideWhenUsed/>
    <w:rsid w:val="00AA1D8D"/>
    <w:pPr>
      <w:spacing w:after="120" w:line="480" w:lineRule="auto"/>
    </w:pPr>
  </w:style>
  <w:style w:type="character" w:customStyle="1" w:styleId="Leipteksti2Char">
    <w:name w:val="Leipäteksti 2 Char"/>
    <w:basedOn w:val="Kappaleenoletusfontti"/>
    <w:link w:val="Leipteksti2"/>
    <w:uiPriority w:val="99"/>
    <w:rsid w:val="00AA1D8D"/>
  </w:style>
  <w:style w:type="paragraph" w:styleId="Leipteksti3">
    <w:name w:val="Body Text 3"/>
    <w:basedOn w:val="Normaali"/>
    <w:link w:val="Leipteksti3Char"/>
    <w:uiPriority w:val="99"/>
    <w:unhideWhenUsed/>
    <w:rsid w:val="00AA1D8D"/>
    <w:pPr>
      <w:spacing w:after="120"/>
    </w:pPr>
    <w:rPr>
      <w:sz w:val="16"/>
      <w:szCs w:val="16"/>
    </w:rPr>
  </w:style>
  <w:style w:type="character" w:customStyle="1" w:styleId="Leipteksti3Char">
    <w:name w:val="Leipäteksti 3 Char"/>
    <w:basedOn w:val="Kappaleenoletusfontti"/>
    <w:link w:val="Leipteksti3"/>
    <w:uiPriority w:val="99"/>
    <w:rsid w:val="00AA1D8D"/>
    <w:rPr>
      <w:sz w:val="16"/>
      <w:szCs w:val="16"/>
    </w:rPr>
  </w:style>
  <w:style w:type="paragraph" w:styleId="Luettelo">
    <w:name w:val="List"/>
    <w:basedOn w:val="Normaali"/>
    <w:uiPriority w:val="99"/>
    <w:unhideWhenUsed/>
    <w:rsid w:val="00AA1D8D"/>
    <w:pPr>
      <w:ind w:left="360" w:hanging="360"/>
      <w:contextualSpacing/>
    </w:pPr>
  </w:style>
  <w:style w:type="paragraph" w:styleId="Luettelo2">
    <w:name w:val="List 2"/>
    <w:basedOn w:val="Normaali"/>
    <w:uiPriority w:val="99"/>
    <w:unhideWhenUsed/>
    <w:rsid w:val="00326F90"/>
    <w:pPr>
      <w:ind w:left="720" w:hanging="360"/>
      <w:contextualSpacing/>
    </w:pPr>
  </w:style>
  <w:style w:type="paragraph" w:styleId="Luettelo3">
    <w:name w:val="List 3"/>
    <w:basedOn w:val="Normaali"/>
    <w:uiPriority w:val="99"/>
    <w:unhideWhenUsed/>
    <w:rsid w:val="00326F90"/>
    <w:pPr>
      <w:ind w:left="1080" w:hanging="360"/>
      <w:contextualSpacing/>
    </w:pPr>
  </w:style>
  <w:style w:type="paragraph" w:styleId="Merkittyluettelo">
    <w:name w:val="List Bullet"/>
    <w:basedOn w:val="Normaali"/>
    <w:uiPriority w:val="99"/>
    <w:unhideWhenUsed/>
    <w:rsid w:val="00326F90"/>
    <w:pPr>
      <w:numPr>
        <w:numId w:val="1"/>
      </w:numPr>
      <w:contextualSpacing/>
    </w:pPr>
  </w:style>
  <w:style w:type="paragraph" w:styleId="Merkittyluettelo2">
    <w:name w:val="List Bullet 2"/>
    <w:basedOn w:val="Normaali"/>
    <w:uiPriority w:val="99"/>
    <w:unhideWhenUsed/>
    <w:rsid w:val="00326F90"/>
    <w:pPr>
      <w:numPr>
        <w:numId w:val="2"/>
      </w:numPr>
      <w:contextualSpacing/>
    </w:pPr>
  </w:style>
  <w:style w:type="paragraph" w:styleId="Merkittyluettelo3">
    <w:name w:val="List Bullet 3"/>
    <w:basedOn w:val="Normaali"/>
    <w:uiPriority w:val="99"/>
    <w:unhideWhenUsed/>
    <w:rsid w:val="00326F90"/>
    <w:pPr>
      <w:numPr>
        <w:numId w:val="3"/>
      </w:numPr>
      <w:contextualSpacing/>
    </w:pPr>
  </w:style>
  <w:style w:type="paragraph" w:styleId="Numeroituluettelo">
    <w:name w:val="List Number"/>
    <w:basedOn w:val="Normaali"/>
    <w:uiPriority w:val="99"/>
    <w:unhideWhenUsed/>
    <w:rsid w:val="00326F90"/>
    <w:pPr>
      <w:numPr>
        <w:numId w:val="5"/>
      </w:numPr>
      <w:contextualSpacing/>
    </w:pPr>
  </w:style>
  <w:style w:type="paragraph" w:styleId="Numeroituluettelo2">
    <w:name w:val="List Number 2"/>
    <w:basedOn w:val="Normaali"/>
    <w:uiPriority w:val="99"/>
    <w:unhideWhenUsed/>
    <w:rsid w:val="0029639D"/>
    <w:pPr>
      <w:numPr>
        <w:numId w:val="6"/>
      </w:numPr>
      <w:contextualSpacing/>
    </w:pPr>
  </w:style>
  <w:style w:type="paragraph" w:styleId="Numeroituluettelo3">
    <w:name w:val="List Number 3"/>
    <w:basedOn w:val="Normaali"/>
    <w:uiPriority w:val="99"/>
    <w:unhideWhenUsed/>
    <w:rsid w:val="0029639D"/>
    <w:pPr>
      <w:numPr>
        <w:numId w:val="7"/>
      </w:numPr>
      <w:contextualSpacing/>
    </w:pPr>
  </w:style>
  <w:style w:type="paragraph" w:styleId="Jatkoluettelo">
    <w:name w:val="List Continue"/>
    <w:basedOn w:val="Normaali"/>
    <w:uiPriority w:val="99"/>
    <w:unhideWhenUsed/>
    <w:rsid w:val="0029639D"/>
    <w:pPr>
      <w:spacing w:after="120"/>
      <w:ind w:left="360"/>
      <w:contextualSpacing/>
    </w:pPr>
  </w:style>
  <w:style w:type="paragraph" w:styleId="Jatkoluettelo2">
    <w:name w:val="List Continue 2"/>
    <w:basedOn w:val="Normaali"/>
    <w:uiPriority w:val="99"/>
    <w:unhideWhenUsed/>
    <w:rsid w:val="0029639D"/>
    <w:pPr>
      <w:spacing w:after="120"/>
      <w:ind w:left="720"/>
      <w:contextualSpacing/>
    </w:pPr>
  </w:style>
  <w:style w:type="paragraph" w:styleId="Jatkoluettelo3">
    <w:name w:val="List Continue 3"/>
    <w:basedOn w:val="Normaali"/>
    <w:uiPriority w:val="99"/>
    <w:unhideWhenUsed/>
    <w:rsid w:val="0029639D"/>
    <w:pPr>
      <w:spacing w:after="120"/>
      <w:ind w:left="1080"/>
      <w:contextualSpacing/>
    </w:pPr>
  </w:style>
  <w:style w:type="paragraph" w:styleId="Makroteksti">
    <w:name w:val="macro"/>
    <w:link w:val="Makroteksti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tekstiChar">
    <w:name w:val="Makroteksti Char"/>
    <w:basedOn w:val="Kappaleenoletusfontti"/>
    <w:link w:val="Makroteksti"/>
    <w:uiPriority w:val="99"/>
    <w:rsid w:val="0029639D"/>
    <w:rPr>
      <w:rFonts w:ascii="Courier" w:hAnsi="Courier"/>
      <w:sz w:val="20"/>
      <w:szCs w:val="20"/>
    </w:rPr>
  </w:style>
  <w:style w:type="paragraph" w:styleId="Lainaus">
    <w:name w:val="Quote"/>
    <w:basedOn w:val="Normaali"/>
    <w:next w:val="Normaali"/>
    <w:link w:val="LainausChar"/>
    <w:uiPriority w:val="29"/>
    <w:qFormat/>
    <w:rsid w:val="00FC693F"/>
    <w:rPr>
      <w:i/>
      <w:iCs/>
      <w:color w:val="000000" w:themeColor="text1"/>
    </w:rPr>
  </w:style>
  <w:style w:type="character" w:customStyle="1" w:styleId="LainausChar">
    <w:name w:val="Lainaus Char"/>
    <w:basedOn w:val="Kappaleenoletusfontti"/>
    <w:link w:val="Lainaus"/>
    <w:uiPriority w:val="29"/>
    <w:rsid w:val="00FC693F"/>
    <w:rPr>
      <w:i/>
      <w:iCs/>
      <w:color w:val="000000" w:themeColor="text1"/>
    </w:rPr>
  </w:style>
  <w:style w:type="character" w:customStyle="1" w:styleId="Otsikko4Char">
    <w:name w:val="Otsikko 4 Char"/>
    <w:basedOn w:val="Kappaleenoletusfontti"/>
    <w:link w:val="Otsikko4"/>
    <w:uiPriority w:val="9"/>
    <w:semiHidden/>
    <w:rsid w:val="00FC693F"/>
    <w:rPr>
      <w:rFonts w:asciiTheme="majorHAnsi" w:eastAsiaTheme="majorEastAsia" w:hAnsiTheme="majorHAnsi" w:cstheme="majorBidi"/>
      <w:b/>
      <w:bCs/>
      <w:i/>
      <w:iCs/>
      <w:color w:val="4F81BD" w:themeColor="accent1"/>
    </w:rPr>
  </w:style>
  <w:style w:type="character" w:customStyle="1" w:styleId="Otsikko5Char">
    <w:name w:val="Otsikko 5 Char"/>
    <w:basedOn w:val="Kappaleenoletusfontti"/>
    <w:link w:val="Otsikko5"/>
    <w:uiPriority w:val="9"/>
    <w:semiHidden/>
    <w:rsid w:val="00FC693F"/>
    <w:rPr>
      <w:rFonts w:asciiTheme="majorHAnsi" w:eastAsiaTheme="majorEastAsia" w:hAnsiTheme="majorHAnsi" w:cstheme="majorBidi"/>
      <w:color w:val="243F60" w:themeColor="accent1" w:themeShade="7F"/>
    </w:rPr>
  </w:style>
  <w:style w:type="character" w:customStyle="1" w:styleId="Otsikko6Char">
    <w:name w:val="Otsikko 6 Char"/>
    <w:basedOn w:val="Kappaleenoletusfontti"/>
    <w:link w:val="Otsikko6"/>
    <w:uiPriority w:val="9"/>
    <w:semiHidden/>
    <w:rsid w:val="00FC693F"/>
    <w:rPr>
      <w:rFonts w:asciiTheme="majorHAnsi" w:eastAsiaTheme="majorEastAsia" w:hAnsiTheme="majorHAnsi" w:cstheme="majorBidi"/>
      <w:i/>
      <w:iCs/>
      <w:color w:val="243F60" w:themeColor="accent1" w:themeShade="7F"/>
    </w:rPr>
  </w:style>
  <w:style w:type="character" w:customStyle="1" w:styleId="Otsikko7Char">
    <w:name w:val="Otsikko 7 Char"/>
    <w:basedOn w:val="Kappaleenoletusfontti"/>
    <w:link w:val="Otsikko7"/>
    <w:uiPriority w:val="9"/>
    <w:semiHidden/>
    <w:rsid w:val="00FC693F"/>
    <w:rPr>
      <w:rFonts w:asciiTheme="majorHAnsi" w:eastAsiaTheme="majorEastAsia" w:hAnsiTheme="majorHAnsi" w:cstheme="majorBidi"/>
      <w:i/>
      <w:iCs/>
      <w:color w:val="404040" w:themeColor="text1" w:themeTint="BF"/>
    </w:rPr>
  </w:style>
  <w:style w:type="character" w:customStyle="1" w:styleId="Otsikko8Char">
    <w:name w:val="Otsikko 8 Char"/>
    <w:basedOn w:val="Kappaleenoletusfontti"/>
    <w:link w:val="Otsikko8"/>
    <w:uiPriority w:val="9"/>
    <w:semiHidden/>
    <w:rsid w:val="00FC693F"/>
    <w:rPr>
      <w:rFonts w:asciiTheme="majorHAnsi" w:eastAsiaTheme="majorEastAsia" w:hAnsiTheme="majorHAnsi" w:cstheme="majorBidi"/>
      <w:color w:val="4F81BD" w:themeColor="accent1"/>
      <w:sz w:val="20"/>
      <w:szCs w:val="20"/>
    </w:rPr>
  </w:style>
  <w:style w:type="character" w:customStyle="1" w:styleId="Otsikko9Char">
    <w:name w:val="Otsikko 9 Char"/>
    <w:basedOn w:val="Kappaleenoletusfontti"/>
    <w:link w:val="Otsikko9"/>
    <w:uiPriority w:val="9"/>
    <w:semiHidden/>
    <w:rsid w:val="00FC693F"/>
    <w:rPr>
      <w:rFonts w:asciiTheme="majorHAnsi" w:eastAsiaTheme="majorEastAsia" w:hAnsiTheme="majorHAnsi" w:cstheme="majorBidi"/>
      <w:i/>
      <w:iCs/>
      <w:color w:val="404040" w:themeColor="text1" w:themeTint="BF"/>
      <w:sz w:val="20"/>
      <w:szCs w:val="20"/>
    </w:rPr>
  </w:style>
  <w:style w:type="paragraph" w:styleId="Kuvaotsikko">
    <w:name w:val="caption"/>
    <w:basedOn w:val="Normaali"/>
    <w:next w:val="Normaali"/>
    <w:uiPriority w:val="35"/>
    <w:semiHidden/>
    <w:unhideWhenUsed/>
    <w:qFormat/>
    <w:rsid w:val="00FC693F"/>
    <w:pPr>
      <w:spacing w:line="240" w:lineRule="auto"/>
    </w:pPr>
    <w:rPr>
      <w:b/>
      <w:bCs/>
      <w:color w:val="4F81BD" w:themeColor="accent1"/>
      <w:sz w:val="18"/>
      <w:szCs w:val="18"/>
    </w:rPr>
  </w:style>
  <w:style w:type="character" w:styleId="Voimakas">
    <w:name w:val="Strong"/>
    <w:basedOn w:val="Kappaleenoletusfontti"/>
    <w:uiPriority w:val="22"/>
    <w:qFormat/>
    <w:rsid w:val="00FC693F"/>
    <w:rPr>
      <w:b/>
      <w:bCs/>
    </w:rPr>
  </w:style>
  <w:style w:type="character" w:styleId="Korostus">
    <w:name w:val="Emphasis"/>
    <w:basedOn w:val="Kappaleenoletusfontti"/>
    <w:uiPriority w:val="20"/>
    <w:qFormat/>
    <w:rsid w:val="00FC693F"/>
    <w:rPr>
      <w:i/>
      <w:iCs/>
    </w:rPr>
  </w:style>
  <w:style w:type="paragraph" w:styleId="Erottuvalainaus">
    <w:name w:val="Intense Quote"/>
    <w:basedOn w:val="Normaali"/>
    <w:next w:val="Normaali"/>
    <w:link w:val="Erottuvalainaus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ErottuvalainausChar">
    <w:name w:val="Erottuva lainaus Char"/>
    <w:basedOn w:val="Kappaleenoletusfontti"/>
    <w:link w:val="Erottuvalainaus"/>
    <w:uiPriority w:val="30"/>
    <w:rsid w:val="00FC693F"/>
    <w:rPr>
      <w:b/>
      <w:bCs/>
      <w:i/>
      <w:iCs/>
      <w:color w:val="4F81BD" w:themeColor="accent1"/>
    </w:rPr>
  </w:style>
  <w:style w:type="character" w:styleId="Hienovarainenkorostus">
    <w:name w:val="Subtle Emphasis"/>
    <w:basedOn w:val="Kappaleenoletusfontti"/>
    <w:uiPriority w:val="19"/>
    <w:qFormat/>
    <w:rsid w:val="00FC693F"/>
    <w:rPr>
      <w:i/>
      <w:iCs/>
      <w:color w:val="808080" w:themeColor="text1" w:themeTint="7F"/>
    </w:rPr>
  </w:style>
  <w:style w:type="character" w:styleId="Voimakaskorostus">
    <w:name w:val="Intense Emphasis"/>
    <w:basedOn w:val="Kappaleenoletusfontti"/>
    <w:uiPriority w:val="21"/>
    <w:qFormat/>
    <w:rsid w:val="00FC693F"/>
    <w:rPr>
      <w:b/>
      <w:bCs/>
      <w:i/>
      <w:iCs/>
      <w:color w:val="4F81BD" w:themeColor="accent1"/>
    </w:rPr>
  </w:style>
  <w:style w:type="character" w:styleId="Hienovarainenviittaus">
    <w:name w:val="Subtle Reference"/>
    <w:basedOn w:val="Kappaleenoletusfontti"/>
    <w:uiPriority w:val="31"/>
    <w:qFormat/>
    <w:rsid w:val="00FC693F"/>
    <w:rPr>
      <w:smallCaps/>
      <w:color w:val="C0504D" w:themeColor="accent2"/>
      <w:u w:val="single"/>
    </w:rPr>
  </w:style>
  <w:style w:type="character" w:styleId="Erottuvaviittaus">
    <w:name w:val="Intense Reference"/>
    <w:basedOn w:val="Kappaleenoletusfontti"/>
    <w:uiPriority w:val="32"/>
    <w:qFormat/>
    <w:rsid w:val="00FC693F"/>
    <w:rPr>
      <w:b/>
      <w:bCs/>
      <w:smallCaps/>
      <w:color w:val="C0504D" w:themeColor="accent2"/>
      <w:spacing w:val="5"/>
      <w:u w:val="single"/>
    </w:rPr>
  </w:style>
  <w:style w:type="character" w:styleId="Kirjannimike">
    <w:name w:val="Book Title"/>
    <w:basedOn w:val="Kappaleenoletusfontti"/>
    <w:uiPriority w:val="33"/>
    <w:qFormat/>
    <w:rsid w:val="00FC693F"/>
    <w:rPr>
      <w:b/>
      <w:bCs/>
      <w:smallCaps/>
      <w:spacing w:val="5"/>
    </w:rPr>
  </w:style>
  <w:style w:type="paragraph" w:styleId="Sisllysluettelonotsikko">
    <w:name w:val="TOC Heading"/>
    <w:basedOn w:val="Otsikko1"/>
    <w:next w:val="Normaali"/>
    <w:uiPriority w:val="39"/>
    <w:semiHidden/>
    <w:unhideWhenUsed/>
    <w:qFormat/>
    <w:rsid w:val="00FC693F"/>
    <w:pPr>
      <w:outlineLvl w:val="9"/>
    </w:pPr>
  </w:style>
  <w:style w:type="table" w:styleId="TaulukkoRuudukko">
    <w:name w:val="Table Grid"/>
    <w:basedOn w:val="Normaalitaulukko"/>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Vaaleavarjostus">
    <w:name w:val="Light Shading"/>
    <w:basedOn w:val="Normaalitaulukko"/>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Vaaleavarjostus-korostus1">
    <w:name w:val="Light Shading Accent 1"/>
    <w:basedOn w:val="Normaalitaulukko"/>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Vaaleavarjostus-korostus2">
    <w:name w:val="Light Shading Accent 2"/>
    <w:basedOn w:val="Normaalitaulukko"/>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Vaaleavarjostus-korostus3">
    <w:name w:val="Light Shading Accent 3"/>
    <w:basedOn w:val="Normaalitaulukko"/>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Vaaleavarjostus-korostus4">
    <w:name w:val="Light Shading Accent 4"/>
    <w:basedOn w:val="Normaalitaulukko"/>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Vaaleavarjostus-korostus5">
    <w:name w:val="Light Shading Accent 5"/>
    <w:basedOn w:val="Normaalitaulukko"/>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Vaaleavarjostus-korostus6">
    <w:name w:val="Light Shading Accent 6"/>
    <w:basedOn w:val="Normaalitaulukko"/>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Vaalealuettelo">
    <w:name w:val="Light List"/>
    <w:basedOn w:val="Normaalitaulukko"/>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Vaalealuettelo-korostus1">
    <w:name w:val="Light List Accent 1"/>
    <w:basedOn w:val="Normaalitaulukko"/>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Vaalealuettelo-korostus2">
    <w:name w:val="Light List Accent 2"/>
    <w:basedOn w:val="Normaalitaulukko"/>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Vaalealuettelo-korostus3">
    <w:name w:val="Light List Accent 3"/>
    <w:basedOn w:val="Normaalitaulukko"/>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Vaalealuettelo-korostus4">
    <w:name w:val="Light List Accent 4"/>
    <w:basedOn w:val="Normaalitaulukko"/>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Vaalealuettelo-korostus5">
    <w:name w:val="Light List Accent 5"/>
    <w:basedOn w:val="Normaalitaulukko"/>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Vaalealuettelo-korostus6">
    <w:name w:val="Light List Accent 6"/>
    <w:basedOn w:val="Normaalitaulukko"/>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Vaalearuudukko">
    <w:name w:val="Light Grid"/>
    <w:basedOn w:val="Normaalitaulukko"/>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Vaalearuudukko-korostus1">
    <w:name w:val="Light Grid Accent 1"/>
    <w:basedOn w:val="Normaalitaulukko"/>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Vaalearuudukko-korostus2">
    <w:name w:val="Light Grid Accent 2"/>
    <w:basedOn w:val="Normaalitaulukko"/>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Vaalearuudukko-korostus3">
    <w:name w:val="Light Grid Accent 3"/>
    <w:basedOn w:val="Normaalitaulukko"/>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Vaalearuudukko-korostus4">
    <w:name w:val="Light Grid Accent 4"/>
    <w:basedOn w:val="Normaalitaulukko"/>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Vaalearuudukko-korostus5">
    <w:name w:val="Light Grid Accent 5"/>
    <w:basedOn w:val="Normaalitaulukko"/>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Vaalearuudukko-korostus6">
    <w:name w:val="Light Grid Accent 6"/>
    <w:basedOn w:val="Normaalitaulukko"/>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Normaalivarjostus1">
    <w:name w:val="Medium Shading 1"/>
    <w:basedOn w:val="Normaalitaulukko"/>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Normaalivarjostus1-korostus1">
    <w:name w:val="Medium Shading 1 Accent 1"/>
    <w:basedOn w:val="Normaalitaulukko"/>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Normaalivarjostus1-korostus2">
    <w:name w:val="Medium Shading 1 Accent 2"/>
    <w:basedOn w:val="Normaalitaulukko"/>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Normaalivarjostus1-korostus3">
    <w:name w:val="Medium Shading 1 Accent 3"/>
    <w:basedOn w:val="Normaalitaulukko"/>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Normaalivarjostus1-korostus4">
    <w:name w:val="Medium Shading 1 Accent 4"/>
    <w:basedOn w:val="Normaalitaulukko"/>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Normaalivarjostus1-korostus5">
    <w:name w:val="Medium Shading 1 Accent 5"/>
    <w:basedOn w:val="Normaalitaulukko"/>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Normaalivarjostus1-korostus6">
    <w:name w:val="Medium Shading 1 Accent 6"/>
    <w:basedOn w:val="Normaalitaulukko"/>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Normaalivarjostus2">
    <w:name w:val="Medium Shading 2"/>
    <w:basedOn w:val="Normaalitaulukk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Normaalivarjostus2-korostus1">
    <w:name w:val="Medium Shading 2 Accent 1"/>
    <w:basedOn w:val="Normaalitaulukk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Normaalivarjostus2-korostus2">
    <w:name w:val="Medium Shading 2 Accent 2"/>
    <w:basedOn w:val="Normaalitaulukk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Normaalivarjostus2-korostus3">
    <w:name w:val="Medium Shading 2 Accent 3"/>
    <w:basedOn w:val="Normaalitaulukk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Normaalivarjostus2-korostus4">
    <w:name w:val="Medium Shading 2 Accent 4"/>
    <w:basedOn w:val="Normaalitaulukk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Normaalivarjostus2-korostus5">
    <w:name w:val="Medium Shading 2 Accent 5"/>
    <w:basedOn w:val="Normaalitaulukk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Normaalivarjostus2-korostus6">
    <w:name w:val="Medium Shading 2 Accent 6"/>
    <w:basedOn w:val="Normaalitaulukk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Normaaliluettelo1">
    <w:name w:val="Medium List 1"/>
    <w:basedOn w:val="Normaalitaulukko"/>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Normaaliluettelo1-korostus1">
    <w:name w:val="Medium List 1 Accent 1"/>
    <w:basedOn w:val="Normaalitaulukko"/>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Normaaliluettelo1-korostus2">
    <w:name w:val="Medium List 1 Accent 2"/>
    <w:basedOn w:val="Normaalitaulukko"/>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Normaaliluettelo1-korostus3">
    <w:name w:val="Medium List 1 Accent 3"/>
    <w:basedOn w:val="Normaalitaulukko"/>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Normaaliluettelo1-korostus4">
    <w:name w:val="Medium List 1 Accent 4"/>
    <w:basedOn w:val="Normaalitaulukko"/>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Normaaliluettelo1-korostus5">
    <w:name w:val="Medium List 1 Accent 5"/>
    <w:basedOn w:val="Normaalitaulukko"/>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Normaaliluettelo1-korostus6">
    <w:name w:val="Medium List 1 Accent 6"/>
    <w:basedOn w:val="Normaalitaulukko"/>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Normaaliluettelo2">
    <w:name w:val="Medium List 2"/>
    <w:basedOn w:val="Normaalitaulukk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Normaaliluettelo2-korostus1">
    <w:name w:val="Medium List 2 Accent 1"/>
    <w:basedOn w:val="Normaalitaulukk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Normaaliluettelo2-korostus2">
    <w:name w:val="Medium List 2 Accent 2"/>
    <w:basedOn w:val="Normaalitaulukk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Normaaliluettelo2-korostus3">
    <w:name w:val="Medium List 2 Accent 3"/>
    <w:basedOn w:val="Normaalitaulukk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Normaaliluettelo2-korostus4">
    <w:name w:val="Medium List 2 Accent 4"/>
    <w:basedOn w:val="Normaalitaulukk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Normaaliluettelo2-korostus5">
    <w:name w:val="Medium List 2 Accent 5"/>
    <w:basedOn w:val="Normaalitaulukk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Normaaliluettelo2-korostus6">
    <w:name w:val="Medium List 2 Accent 6"/>
    <w:basedOn w:val="Normaalitaulukk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Normaaliruudukko1">
    <w:name w:val="Medium Grid 1"/>
    <w:basedOn w:val="Normaalitaulukko"/>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Normaaliruudukko1-korostus1">
    <w:name w:val="Medium Grid 1 Accent 1"/>
    <w:basedOn w:val="Normaalitaulukko"/>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Normaaliruudukko1-korostus2">
    <w:name w:val="Medium Grid 1 Accent 2"/>
    <w:basedOn w:val="Normaalitaulukko"/>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Normaaliruudukko1-korostus3">
    <w:name w:val="Medium Grid 1 Accent 3"/>
    <w:basedOn w:val="Normaalitaulukko"/>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Normaaliruudukko1-korostus4">
    <w:name w:val="Medium Grid 1 Accent 4"/>
    <w:basedOn w:val="Normaalitaulukko"/>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Normaaliruudukko1-korostus5">
    <w:name w:val="Medium Grid 1 Accent 5"/>
    <w:basedOn w:val="Normaalitaulukko"/>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Normaaliruudukko1-korostus6">
    <w:name w:val="Medium Grid 1 Accent 6"/>
    <w:basedOn w:val="Normaalitaulukko"/>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Normaaliruudukko2">
    <w:name w:val="Medium Grid 2"/>
    <w:basedOn w:val="Normaalitaulukk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Normaaliruudukko2-korostus1">
    <w:name w:val="Medium Grid 2 Accent 1"/>
    <w:basedOn w:val="Normaalitaulukk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Normaaliruudukko2-korostus2">
    <w:name w:val="Medium Grid 2 Accent 2"/>
    <w:basedOn w:val="Normaalitaulukk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Normaaliruudukko2-korostus3">
    <w:name w:val="Medium Grid 2 Accent 3"/>
    <w:basedOn w:val="Normaalitaulukk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Normaaliruudukko2-korostus4">
    <w:name w:val="Medium Grid 2 Accent 4"/>
    <w:basedOn w:val="Normaalitaulukk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Normaaliruudukko2-korostus5">
    <w:name w:val="Medium Grid 2 Accent 5"/>
    <w:basedOn w:val="Normaalitaulukk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Normaaliruudukko2-korostus6">
    <w:name w:val="Medium Grid 2 Accent 6"/>
    <w:basedOn w:val="Normaalitaulukk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Normaaliruudukko3">
    <w:name w:val="Medium Grid 3"/>
    <w:basedOn w:val="Normaalitaulukk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Normaaliruudukko3-korostus1">
    <w:name w:val="Medium Grid 3 Accent 1"/>
    <w:basedOn w:val="Normaalitaulukk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Normaaliruudukko3-korostus2">
    <w:name w:val="Medium Grid 3 Accent 2"/>
    <w:basedOn w:val="Normaalitaulukk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Normaaliruudukko3-korostus3">
    <w:name w:val="Medium Grid 3 Accent 3"/>
    <w:basedOn w:val="Normaalitaulukk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Normaaliruudukko3-korostus4">
    <w:name w:val="Medium Grid 3 Accent 4"/>
    <w:basedOn w:val="Normaalitaulukk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Normaaliruudukko3-korostus5">
    <w:name w:val="Medium Grid 3 Accent 5"/>
    <w:basedOn w:val="Normaalitaulukk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Normaaliruudukko3-korostus6">
    <w:name w:val="Medium Grid 3 Accent 6"/>
    <w:basedOn w:val="Normaalitaulukk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Tummaluettelo">
    <w:name w:val="Dark List"/>
    <w:basedOn w:val="Normaalitaulukko"/>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Tummaluettelo-korostus1">
    <w:name w:val="Dark List Accent 1"/>
    <w:basedOn w:val="Normaalitaulukko"/>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Tummaluettelo-korostus2">
    <w:name w:val="Dark List Accent 2"/>
    <w:basedOn w:val="Normaalitaulukko"/>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Tummaluettelo-korostus3">
    <w:name w:val="Dark List Accent 3"/>
    <w:basedOn w:val="Normaalitaulukko"/>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Tummaluettelo-korostus4">
    <w:name w:val="Dark List Accent 4"/>
    <w:basedOn w:val="Normaalitaulukko"/>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Tummaluettelo-korostus5">
    <w:name w:val="Dark List Accent 5"/>
    <w:basedOn w:val="Normaalitaulukko"/>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Tummaluettelo-korostus6">
    <w:name w:val="Dark List Accent 6"/>
    <w:basedOn w:val="Normaalitaulukko"/>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Vriksvarjostus">
    <w:name w:val="Colorful Shading"/>
    <w:basedOn w:val="Normaalitaulukk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Vriksvarjostus-korostus1">
    <w:name w:val="Colorful Shading Accent 1"/>
    <w:basedOn w:val="Normaalitaulukk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Vriksvarjostus-korostus2">
    <w:name w:val="Colorful Shading Accent 2"/>
    <w:basedOn w:val="Normaalitaulukk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Vriksvarjostus-korostus3">
    <w:name w:val="Colorful Shading Accent 3"/>
    <w:basedOn w:val="Normaalitaulukko"/>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Vriksvarjostus-korostus4">
    <w:name w:val="Colorful Shading Accent 4"/>
    <w:basedOn w:val="Normaalitaulukko"/>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Vriksvarjostus-korostus5">
    <w:name w:val="Colorful Shading Accent 5"/>
    <w:basedOn w:val="Normaalitaulukko"/>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Vriksvarjostus-korostus6">
    <w:name w:val="Colorful Shading Accent 6"/>
    <w:basedOn w:val="Normaalitaulukko"/>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Vriksluettelo">
    <w:name w:val="Colorful List"/>
    <w:basedOn w:val="Normaalitaulukko"/>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Vriksluettelo-korostus1">
    <w:name w:val="Colorful List Accent 1"/>
    <w:basedOn w:val="Normaalitaulukko"/>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Vriksluettelo-korostus2">
    <w:name w:val="Colorful List Accent 2"/>
    <w:basedOn w:val="Normaalitaulukko"/>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Vriksluettelo-korostus3">
    <w:name w:val="Colorful List Accent 3"/>
    <w:basedOn w:val="Normaalitaulukko"/>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Vriksluettelo-korostus4">
    <w:name w:val="Colorful List Accent 4"/>
    <w:basedOn w:val="Normaalitaulukko"/>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Vriksluettelo-korostus5">
    <w:name w:val="Colorful List Accent 5"/>
    <w:basedOn w:val="Normaalitaulukko"/>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Vriksluettelo-korostus6">
    <w:name w:val="Colorful List Accent 6"/>
    <w:basedOn w:val="Normaalitaulukko"/>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Vriksruudukko">
    <w:name w:val="Colorful Grid"/>
    <w:basedOn w:val="Normaalitaulukk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Vriksruudukko-korostus1">
    <w:name w:val="Colorful Grid Accent 1"/>
    <w:basedOn w:val="Normaalitaulukk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Vriksruudukko-korostus2">
    <w:name w:val="Colorful Grid Accent 2"/>
    <w:basedOn w:val="Normaalitaulukk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Vriksruudukko-korostus3">
    <w:name w:val="Colorful Grid Accent 3"/>
    <w:basedOn w:val="Normaalitaulukk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Vriksruudukko-korostus4">
    <w:name w:val="Colorful Grid Accent 4"/>
    <w:basedOn w:val="Normaalitaulukk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Vriksruudukko-korostus5">
    <w:name w:val="Colorful Grid Accent 5"/>
    <w:basedOn w:val="Normaalitaulukk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Vriksruudukko-korostus6">
    <w:name w:val="Colorful Grid Accent 6"/>
    <w:basedOn w:val="Normaalitaulukk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1067</Words>
  <Characters>7535</Characters>
  <Application>Microsoft Office Word</Application>
  <DocSecurity>0</DocSecurity>
  <Lines>203</Lines>
  <Paragraphs>102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8500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Kaisa Kangasniemi</cp:lastModifiedBy>
  <cp:revision>8</cp:revision>
  <dcterms:created xsi:type="dcterms:W3CDTF">2026-07-07T12:28:00Z</dcterms:created>
  <dcterms:modified xsi:type="dcterms:W3CDTF">2026-07-07T12:33:00Z</dcterms:modified>
  <cp:category/>
</cp:coreProperties>
</file>